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B20A" w14:textId="77777777" w:rsidR="003143F9" w:rsidRPr="00C358A8" w:rsidRDefault="003143F9" w:rsidP="003143F9">
      <w:pPr>
        <w:spacing w:after="0" w:line="240" w:lineRule="auto"/>
        <w:jc w:val="right"/>
        <w:rPr>
          <w:rFonts w:ascii="Times New Roman" w:eastAsia="Times New Roman" w:hAnsi="Times New Roman" w:cs="Times New Roman"/>
          <w:kern w:val="0"/>
          <w:sz w:val="22"/>
          <w:lang w:eastAsia="en-IN"/>
          <w14:ligatures w14:val="none"/>
        </w:rPr>
      </w:pPr>
      <w:r w:rsidRPr="00C358A8">
        <w:rPr>
          <w:rFonts w:eastAsia="Times New Roman" w:cs="Arial"/>
          <w:kern w:val="0"/>
          <w:sz w:val="22"/>
          <w:lang w:eastAsia="en-IN"/>
          <w14:ligatures w14:val="none"/>
        </w:rPr>
        <w:t>24</w:t>
      </w:r>
      <w:r w:rsidRPr="00C358A8">
        <w:rPr>
          <w:rFonts w:eastAsia="Times New Roman" w:cs="Arial"/>
          <w:kern w:val="0"/>
          <w:sz w:val="22"/>
          <w:vertAlign w:val="superscript"/>
          <w:lang w:eastAsia="en-IN"/>
          <w14:ligatures w14:val="none"/>
        </w:rPr>
        <w:t>th</w:t>
      </w:r>
      <w:r w:rsidRPr="00C358A8">
        <w:rPr>
          <w:rFonts w:eastAsia="Times New Roman" w:cs="Arial"/>
          <w:kern w:val="0"/>
          <w:sz w:val="22"/>
          <w:lang w:eastAsia="en-IN"/>
          <w14:ligatures w14:val="none"/>
        </w:rPr>
        <w:t xml:space="preserve"> August 2023</w:t>
      </w:r>
    </w:p>
    <w:p w14:paraId="416D0113" w14:textId="77777777" w:rsidR="003143F9" w:rsidRPr="00C358A8" w:rsidRDefault="003143F9" w:rsidP="003143F9">
      <w:pPr>
        <w:spacing w:after="0" w:line="240" w:lineRule="auto"/>
        <w:jc w:val="both"/>
        <w:rPr>
          <w:rFonts w:ascii="Times New Roman" w:eastAsia="Times New Roman" w:hAnsi="Times New Roman" w:cs="Times New Roman"/>
          <w:b/>
          <w:bCs/>
          <w:kern w:val="0"/>
          <w:sz w:val="22"/>
          <w:lang w:eastAsia="en-IN"/>
          <w14:ligatures w14:val="none"/>
        </w:rPr>
      </w:pPr>
      <w:r w:rsidRPr="00C358A8">
        <w:rPr>
          <w:rFonts w:eastAsia="Times New Roman" w:cs="Arial"/>
          <w:b/>
          <w:bCs/>
          <w:kern w:val="0"/>
          <w:sz w:val="22"/>
          <w:u w:val="single"/>
          <w:lang w:eastAsia="en-IN"/>
          <w14:ligatures w14:val="none"/>
        </w:rPr>
        <w:t>PRESS RELEASE</w:t>
      </w:r>
    </w:p>
    <w:p w14:paraId="0DCF0EC5" w14:textId="77777777" w:rsidR="003143F9" w:rsidRPr="00C358A8" w:rsidRDefault="003143F9" w:rsidP="003143F9">
      <w:pPr>
        <w:spacing w:after="0" w:line="240" w:lineRule="auto"/>
        <w:jc w:val="both"/>
        <w:rPr>
          <w:rFonts w:ascii="Times New Roman" w:eastAsia="Times New Roman" w:hAnsi="Times New Roman" w:cs="Times New Roman"/>
          <w:kern w:val="0"/>
          <w:sz w:val="22"/>
          <w:lang w:eastAsia="en-IN"/>
          <w14:ligatures w14:val="none"/>
        </w:rPr>
      </w:pPr>
      <w:r w:rsidRPr="00C358A8">
        <w:rPr>
          <w:rFonts w:eastAsia="Times New Roman" w:cs="Arial"/>
          <w:kern w:val="0"/>
          <w:sz w:val="22"/>
          <w:lang w:eastAsia="en-IN"/>
          <w14:ligatures w14:val="none"/>
        </w:rPr>
        <w:br/>
        <w:t xml:space="preserve">The historic All India Joint Convention of Workers and Farmers held on 24th August 2023, at </w:t>
      </w:r>
      <w:proofErr w:type="spellStart"/>
      <w:r w:rsidRPr="00C358A8">
        <w:rPr>
          <w:rFonts w:eastAsia="Times New Roman" w:cs="Arial"/>
          <w:kern w:val="0"/>
          <w:sz w:val="22"/>
          <w:lang w:eastAsia="en-IN"/>
          <w14:ligatures w14:val="none"/>
        </w:rPr>
        <w:t>Talkatora</w:t>
      </w:r>
      <w:proofErr w:type="spellEnd"/>
      <w:r w:rsidRPr="00C358A8">
        <w:rPr>
          <w:rFonts w:eastAsia="Times New Roman" w:cs="Arial"/>
          <w:kern w:val="0"/>
          <w:sz w:val="22"/>
          <w:lang w:eastAsia="en-IN"/>
          <w14:ligatures w14:val="none"/>
        </w:rPr>
        <w:t xml:space="preserve"> Stadium, New Delhi was massive and full of determination to raise the pitch of their joint and coordinated agitations in the coming period. Jointly organised by the platform of Central Trade Unions (CTUs)/Sectoral Federations/Associations and Samyukta Kisan Morcha, the Convention assessed the adverse and destructive impact of the Union Government policies on the workers, farmers, common people in general and on the democratic, secular, harmonious living of our people.</w:t>
      </w:r>
    </w:p>
    <w:p w14:paraId="5B765F60" w14:textId="77777777" w:rsidR="003143F9" w:rsidRPr="00C358A8" w:rsidRDefault="003143F9" w:rsidP="003143F9">
      <w:pPr>
        <w:spacing w:after="0" w:line="240" w:lineRule="auto"/>
        <w:rPr>
          <w:rFonts w:ascii="Times New Roman" w:eastAsia="Times New Roman" w:hAnsi="Times New Roman" w:cs="Times New Roman"/>
          <w:kern w:val="0"/>
          <w:sz w:val="22"/>
          <w:lang w:eastAsia="en-IN"/>
          <w14:ligatures w14:val="none"/>
        </w:rPr>
      </w:pPr>
    </w:p>
    <w:p w14:paraId="6735CE79" w14:textId="77777777" w:rsidR="003143F9" w:rsidRPr="00C358A8" w:rsidRDefault="003143F9" w:rsidP="003143F9">
      <w:pPr>
        <w:spacing w:after="0" w:line="240" w:lineRule="auto"/>
        <w:jc w:val="both"/>
        <w:rPr>
          <w:rFonts w:ascii="Times New Roman" w:eastAsia="Times New Roman" w:hAnsi="Times New Roman" w:cs="Times New Roman"/>
          <w:kern w:val="0"/>
          <w:sz w:val="22"/>
          <w:lang w:eastAsia="en-IN"/>
          <w14:ligatures w14:val="none"/>
        </w:rPr>
      </w:pPr>
      <w:r w:rsidRPr="00C358A8">
        <w:rPr>
          <w:rFonts w:eastAsia="Times New Roman" w:cs="Arial"/>
          <w:kern w:val="0"/>
          <w:sz w:val="22"/>
          <w:lang w:eastAsia="en-IN"/>
          <w14:ligatures w14:val="none"/>
        </w:rPr>
        <w:t>The convention in its declaration termed the policies of the party ruling in the Centre and some states as anti-worker, anti-farmer, anti-people and against the national interests of our country. </w:t>
      </w:r>
    </w:p>
    <w:p w14:paraId="163EE7AE" w14:textId="77777777" w:rsidR="003143F9" w:rsidRPr="00C358A8" w:rsidRDefault="003143F9" w:rsidP="003143F9">
      <w:pPr>
        <w:spacing w:after="0" w:line="240" w:lineRule="auto"/>
        <w:rPr>
          <w:rFonts w:ascii="Times New Roman" w:eastAsia="Times New Roman" w:hAnsi="Times New Roman" w:cs="Times New Roman"/>
          <w:kern w:val="0"/>
          <w:sz w:val="22"/>
          <w:lang w:eastAsia="en-IN"/>
          <w14:ligatures w14:val="none"/>
        </w:rPr>
      </w:pPr>
    </w:p>
    <w:p w14:paraId="064AAB06" w14:textId="77777777" w:rsidR="003143F9" w:rsidRPr="00C358A8" w:rsidRDefault="003143F9" w:rsidP="003143F9">
      <w:pPr>
        <w:spacing w:after="0" w:line="240" w:lineRule="auto"/>
        <w:jc w:val="both"/>
        <w:rPr>
          <w:rFonts w:ascii="Times New Roman" w:eastAsia="Times New Roman" w:hAnsi="Times New Roman" w:cs="Times New Roman"/>
          <w:kern w:val="0"/>
          <w:sz w:val="22"/>
          <w:lang w:eastAsia="en-IN"/>
          <w14:ligatures w14:val="none"/>
        </w:rPr>
      </w:pPr>
      <w:r w:rsidRPr="00C358A8">
        <w:rPr>
          <w:rFonts w:eastAsia="Times New Roman" w:cs="Arial"/>
          <w:kern w:val="0"/>
          <w:sz w:val="22"/>
          <w:lang w:eastAsia="en-IN"/>
          <w14:ligatures w14:val="none"/>
        </w:rPr>
        <w:t xml:space="preserve">The convention called for ousting this ruling regime which is harming the Indian economy, making the lives of common people miserable with steep price rise of essential commodities, growing job-loss and increased unemployment, expensive education and healthcare, no subsidy on inputs and no MSP for the Farmers produce. None of the promises made to farmers were fulfilled by the Government, which were made to farmers based on which they suspended their </w:t>
      </w:r>
      <w:proofErr w:type="gramStart"/>
      <w:r w:rsidRPr="00C358A8">
        <w:rPr>
          <w:rFonts w:eastAsia="Times New Roman" w:cs="Arial"/>
          <w:kern w:val="0"/>
          <w:sz w:val="22"/>
          <w:lang w:eastAsia="en-IN"/>
          <w14:ligatures w14:val="none"/>
        </w:rPr>
        <w:t>13 month</w:t>
      </w:r>
      <w:proofErr w:type="gramEnd"/>
      <w:r w:rsidRPr="00C358A8">
        <w:rPr>
          <w:rFonts w:eastAsia="Times New Roman" w:cs="Arial"/>
          <w:kern w:val="0"/>
          <w:sz w:val="22"/>
          <w:lang w:eastAsia="en-IN"/>
          <w14:ligatures w14:val="none"/>
        </w:rPr>
        <w:t xml:space="preserve"> long sit-in at borders facing all odds. The attack on the public sector and Govt departments for privatisation continues, no recruitments are made, outsourcing, contractorization and casualisation is rampant, the labour laws are being codified to favour the employers and against workers’ interests.</w:t>
      </w:r>
    </w:p>
    <w:p w14:paraId="798FAA1E" w14:textId="77777777" w:rsidR="003143F9" w:rsidRPr="00C358A8" w:rsidRDefault="003143F9" w:rsidP="003143F9">
      <w:pPr>
        <w:spacing w:after="0" w:line="240" w:lineRule="auto"/>
        <w:rPr>
          <w:rFonts w:ascii="Times New Roman" w:eastAsia="Times New Roman" w:hAnsi="Times New Roman" w:cs="Times New Roman"/>
          <w:kern w:val="0"/>
          <w:sz w:val="22"/>
          <w:lang w:eastAsia="en-IN"/>
          <w14:ligatures w14:val="none"/>
        </w:rPr>
      </w:pPr>
    </w:p>
    <w:p w14:paraId="177E2FCC" w14:textId="77777777" w:rsidR="003143F9" w:rsidRPr="00C358A8" w:rsidRDefault="003143F9" w:rsidP="003143F9">
      <w:pPr>
        <w:spacing w:after="0" w:line="240" w:lineRule="auto"/>
        <w:jc w:val="both"/>
        <w:rPr>
          <w:rFonts w:ascii="Times New Roman" w:eastAsia="Times New Roman" w:hAnsi="Times New Roman" w:cs="Times New Roman"/>
          <w:kern w:val="0"/>
          <w:sz w:val="22"/>
          <w:lang w:eastAsia="en-IN"/>
          <w14:ligatures w14:val="none"/>
        </w:rPr>
      </w:pPr>
      <w:r w:rsidRPr="00C358A8">
        <w:rPr>
          <w:rFonts w:eastAsia="Times New Roman" w:cs="Arial"/>
          <w:kern w:val="0"/>
          <w:sz w:val="22"/>
          <w:lang w:eastAsia="en-IN"/>
          <w14:ligatures w14:val="none"/>
        </w:rPr>
        <w:t>The groups and the forces who spread hatred for unhealthy divisive polarization, and the vigilante groups who indulge in violence, get tacit support from the powerful people in the ruling circles. These tactics, meant to divert the attention of the people from the issues of their livelihood, are dangerous as well as poisonous for the social fabric, unity and integrity of the country. Such a ruthless ruling regime is against national interest, does not have the right to occupy the seat of power and must be ousted said the Declaration adopted by the Convention.</w:t>
      </w:r>
    </w:p>
    <w:p w14:paraId="5EFC51FD" w14:textId="77777777" w:rsidR="003143F9" w:rsidRPr="00C358A8" w:rsidRDefault="003143F9" w:rsidP="003143F9">
      <w:pPr>
        <w:spacing w:after="0" w:line="240" w:lineRule="auto"/>
        <w:rPr>
          <w:rFonts w:ascii="Times New Roman" w:eastAsia="Times New Roman" w:hAnsi="Times New Roman" w:cs="Times New Roman"/>
          <w:kern w:val="0"/>
          <w:sz w:val="22"/>
          <w:lang w:eastAsia="en-IN"/>
          <w14:ligatures w14:val="none"/>
        </w:rPr>
      </w:pPr>
    </w:p>
    <w:p w14:paraId="10E24F8C" w14:textId="77777777" w:rsidR="003143F9" w:rsidRPr="00C358A8" w:rsidRDefault="003143F9" w:rsidP="003143F9">
      <w:pPr>
        <w:spacing w:after="0" w:line="240" w:lineRule="auto"/>
        <w:jc w:val="both"/>
        <w:rPr>
          <w:rFonts w:ascii="Times New Roman" w:eastAsia="Times New Roman" w:hAnsi="Times New Roman" w:cs="Times New Roman"/>
          <w:kern w:val="0"/>
          <w:sz w:val="22"/>
          <w:lang w:eastAsia="en-IN"/>
          <w14:ligatures w14:val="none"/>
        </w:rPr>
      </w:pPr>
      <w:r w:rsidRPr="00C358A8">
        <w:rPr>
          <w:rFonts w:eastAsia="Times New Roman" w:cs="Arial"/>
          <w:kern w:val="0"/>
          <w:sz w:val="22"/>
          <w:lang w:eastAsia="en-IN"/>
          <w14:ligatures w14:val="none"/>
        </w:rPr>
        <w:t>The convention adopted a charter of demands and has called upon the following action programme in the coming days.</w:t>
      </w:r>
    </w:p>
    <w:p w14:paraId="55127245" w14:textId="77777777" w:rsidR="003143F9" w:rsidRPr="00C358A8" w:rsidRDefault="003143F9" w:rsidP="003143F9">
      <w:pPr>
        <w:spacing w:after="0" w:line="240" w:lineRule="auto"/>
        <w:rPr>
          <w:rFonts w:ascii="Times New Roman" w:eastAsia="Times New Roman" w:hAnsi="Times New Roman" w:cs="Times New Roman"/>
          <w:kern w:val="0"/>
          <w:sz w:val="22"/>
          <w:lang w:eastAsia="en-IN"/>
          <w14:ligatures w14:val="none"/>
        </w:rPr>
      </w:pPr>
    </w:p>
    <w:p w14:paraId="3FB694B0" w14:textId="77777777" w:rsidR="003143F9" w:rsidRPr="00C358A8" w:rsidRDefault="003143F9" w:rsidP="003143F9">
      <w:pPr>
        <w:spacing w:after="0" w:line="240" w:lineRule="auto"/>
        <w:jc w:val="center"/>
        <w:rPr>
          <w:rFonts w:ascii="Times New Roman" w:eastAsia="Times New Roman" w:hAnsi="Times New Roman" w:cs="Times New Roman"/>
          <w:b/>
          <w:bCs/>
          <w:kern w:val="0"/>
          <w:sz w:val="22"/>
          <w:lang w:eastAsia="en-IN"/>
          <w14:ligatures w14:val="none"/>
        </w:rPr>
      </w:pPr>
      <w:r w:rsidRPr="00C358A8">
        <w:rPr>
          <w:rFonts w:eastAsia="Times New Roman" w:cs="Arial"/>
          <w:b/>
          <w:bCs/>
          <w:kern w:val="0"/>
          <w:sz w:val="22"/>
          <w:lang w:eastAsia="en-IN"/>
          <w14:ligatures w14:val="none"/>
        </w:rPr>
        <w:t>Nationwide Call of Action</w:t>
      </w:r>
    </w:p>
    <w:p w14:paraId="5A72F2B0" w14:textId="77777777" w:rsidR="003143F9" w:rsidRPr="00C358A8" w:rsidRDefault="003143F9" w:rsidP="003143F9">
      <w:pPr>
        <w:spacing w:after="0" w:line="240" w:lineRule="auto"/>
        <w:rPr>
          <w:rFonts w:ascii="Times New Roman" w:eastAsia="Times New Roman" w:hAnsi="Times New Roman" w:cs="Times New Roman"/>
          <w:kern w:val="0"/>
          <w:sz w:val="22"/>
          <w:lang w:eastAsia="en-IN"/>
          <w14:ligatures w14:val="none"/>
        </w:rPr>
      </w:pPr>
    </w:p>
    <w:p w14:paraId="06D5201C" w14:textId="77777777" w:rsidR="003143F9" w:rsidRPr="00C358A8" w:rsidRDefault="003143F9" w:rsidP="003143F9">
      <w:pPr>
        <w:spacing w:after="0" w:line="240" w:lineRule="auto"/>
        <w:jc w:val="both"/>
        <w:rPr>
          <w:rFonts w:ascii="Times New Roman" w:eastAsia="Times New Roman" w:hAnsi="Times New Roman" w:cs="Times New Roman"/>
          <w:kern w:val="0"/>
          <w:sz w:val="22"/>
          <w:lang w:eastAsia="en-IN"/>
          <w14:ligatures w14:val="none"/>
        </w:rPr>
      </w:pPr>
      <w:r w:rsidRPr="00C358A8">
        <w:rPr>
          <w:rFonts w:eastAsia="Times New Roman" w:cs="Arial"/>
          <w:kern w:val="0"/>
          <w:sz w:val="22"/>
          <w:lang w:eastAsia="en-IN"/>
          <w14:ligatures w14:val="none"/>
        </w:rPr>
        <w:t>Apart from working for the above demands, the Convention resolved to appeal to all the workers and farmers across the country to come forward and participate in the following joint and coordinated actions in the coming days:</w:t>
      </w:r>
    </w:p>
    <w:p w14:paraId="393D814D" w14:textId="77777777" w:rsidR="003143F9" w:rsidRPr="00C358A8" w:rsidRDefault="003143F9" w:rsidP="003143F9">
      <w:pPr>
        <w:spacing w:after="0" w:line="240" w:lineRule="auto"/>
        <w:rPr>
          <w:rFonts w:ascii="Times New Roman" w:eastAsia="Times New Roman" w:hAnsi="Times New Roman" w:cs="Times New Roman"/>
          <w:kern w:val="0"/>
          <w:sz w:val="22"/>
          <w:lang w:eastAsia="en-IN"/>
          <w14:ligatures w14:val="none"/>
        </w:rPr>
      </w:pPr>
    </w:p>
    <w:p w14:paraId="07964A7B" w14:textId="77777777" w:rsidR="003143F9" w:rsidRPr="00C358A8" w:rsidRDefault="003143F9" w:rsidP="003143F9">
      <w:pPr>
        <w:spacing w:after="0" w:line="240" w:lineRule="auto"/>
        <w:jc w:val="both"/>
        <w:rPr>
          <w:rFonts w:ascii="Times New Roman" w:eastAsia="Times New Roman" w:hAnsi="Times New Roman" w:cs="Times New Roman"/>
          <w:kern w:val="0"/>
          <w:sz w:val="22"/>
          <w:lang w:eastAsia="en-IN"/>
          <w14:ligatures w14:val="none"/>
        </w:rPr>
      </w:pPr>
      <w:r w:rsidRPr="00C358A8">
        <w:rPr>
          <w:rFonts w:eastAsia="Times New Roman" w:cs="Arial"/>
          <w:kern w:val="0"/>
          <w:sz w:val="22"/>
          <w:lang w:eastAsia="en-IN"/>
          <w14:ligatures w14:val="none"/>
        </w:rPr>
        <w:t>1. Observe 3rd October 2023 (Lakhimpur Kheri massacre of farmers in 2021) as Black Day, demanding dismissal and prosecution of the alleged conspirator, the Minister of State for Home Affairs Ajay Mishra Teni. </w:t>
      </w:r>
    </w:p>
    <w:p w14:paraId="2BB40C8E" w14:textId="77777777" w:rsidR="003143F9" w:rsidRPr="00C358A8" w:rsidRDefault="003143F9" w:rsidP="003143F9">
      <w:pPr>
        <w:spacing w:after="0" w:line="240" w:lineRule="auto"/>
        <w:rPr>
          <w:rFonts w:ascii="Times New Roman" w:eastAsia="Times New Roman" w:hAnsi="Times New Roman" w:cs="Times New Roman"/>
          <w:kern w:val="0"/>
          <w:sz w:val="22"/>
          <w:lang w:eastAsia="en-IN"/>
          <w14:ligatures w14:val="none"/>
        </w:rPr>
      </w:pPr>
    </w:p>
    <w:p w14:paraId="35525C15" w14:textId="77777777" w:rsidR="003143F9" w:rsidRPr="00C358A8" w:rsidRDefault="003143F9" w:rsidP="003143F9">
      <w:pPr>
        <w:spacing w:after="0" w:line="240" w:lineRule="auto"/>
        <w:jc w:val="both"/>
        <w:rPr>
          <w:rFonts w:ascii="Times New Roman" w:eastAsia="Times New Roman" w:hAnsi="Times New Roman" w:cs="Times New Roman"/>
          <w:kern w:val="0"/>
          <w:sz w:val="22"/>
          <w:lang w:eastAsia="en-IN"/>
          <w14:ligatures w14:val="none"/>
        </w:rPr>
      </w:pPr>
      <w:r w:rsidRPr="00C358A8">
        <w:rPr>
          <w:rFonts w:eastAsia="Times New Roman" w:cs="Arial"/>
          <w:kern w:val="0"/>
          <w:sz w:val="22"/>
          <w:lang w:eastAsia="en-IN"/>
          <w14:ligatures w14:val="none"/>
        </w:rPr>
        <w:t xml:space="preserve">2. Organise Day and Night </w:t>
      </w:r>
      <w:proofErr w:type="spellStart"/>
      <w:r w:rsidRPr="00C358A8">
        <w:rPr>
          <w:rFonts w:eastAsia="Times New Roman" w:cs="Arial"/>
          <w:kern w:val="0"/>
          <w:sz w:val="22"/>
          <w:lang w:eastAsia="en-IN"/>
          <w14:ligatures w14:val="none"/>
        </w:rPr>
        <w:t>Mahapadav</w:t>
      </w:r>
      <w:proofErr w:type="spellEnd"/>
      <w:r w:rsidRPr="00C358A8">
        <w:rPr>
          <w:rFonts w:eastAsia="Times New Roman" w:cs="Arial"/>
          <w:kern w:val="0"/>
          <w:sz w:val="22"/>
          <w:lang w:eastAsia="en-IN"/>
          <w14:ligatures w14:val="none"/>
        </w:rPr>
        <w:t xml:space="preserve"> Struggle in front of the Raj </w:t>
      </w:r>
      <w:proofErr w:type="spellStart"/>
      <w:r w:rsidRPr="00C358A8">
        <w:rPr>
          <w:rFonts w:eastAsia="Times New Roman" w:cs="Arial"/>
          <w:kern w:val="0"/>
          <w:sz w:val="22"/>
          <w:lang w:eastAsia="en-IN"/>
          <w14:ligatures w14:val="none"/>
        </w:rPr>
        <w:t>Bhawans</w:t>
      </w:r>
      <w:proofErr w:type="spellEnd"/>
      <w:r w:rsidRPr="00C358A8">
        <w:rPr>
          <w:rFonts w:eastAsia="Times New Roman" w:cs="Arial"/>
          <w:kern w:val="0"/>
          <w:sz w:val="22"/>
          <w:lang w:eastAsia="en-IN"/>
          <w14:ligatures w14:val="none"/>
        </w:rPr>
        <w:t xml:space="preserve"> in the state Capitals of all the States and Union Territories, from 26 to 28 November 2023, (26 November 2020 had been the day of the All India General Strike by workers and the first day of the historic March to Parliament by farmers.) </w:t>
      </w:r>
    </w:p>
    <w:p w14:paraId="33A369D2" w14:textId="77777777" w:rsidR="003143F9" w:rsidRPr="00C358A8" w:rsidRDefault="003143F9" w:rsidP="003143F9">
      <w:pPr>
        <w:spacing w:after="0" w:line="240" w:lineRule="auto"/>
        <w:rPr>
          <w:rFonts w:ascii="Times New Roman" w:eastAsia="Times New Roman" w:hAnsi="Times New Roman" w:cs="Times New Roman"/>
          <w:kern w:val="0"/>
          <w:sz w:val="22"/>
          <w:lang w:eastAsia="en-IN"/>
          <w14:ligatures w14:val="none"/>
        </w:rPr>
      </w:pPr>
    </w:p>
    <w:p w14:paraId="1F1F6F1D" w14:textId="77777777" w:rsidR="003143F9" w:rsidRPr="00C358A8" w:rsidRDefault="003143F9" w:rsidP="003143F9">
      <w:pPr>
        <w:spacing w:after="0" w:line="240" w:lineRule="auto"/>
        <w:jc w:val="both"/>
        <w:rPr>
          <w:rFonts w:ascii="Times New Roman" w:eastAsia="Times New Roman" w:hAnsi="Times New Roman" w:cs="Times New Roman"/>
          <w:kern w:val="0"/>
          <w:sz w:val="22"/>
          <w:lang w:eastAsia="en-IN"/>
          <w14:ligatures w14:val="none"/>
        </w:rPr>
      </w:pPr>
      <w:r w:rsidRPr="00C358A8">
        <w:rPr>
          <w:rFonts w:eastAsia="Times New Roman" w:cs="Arial"/>
          <w:kern w:val="0"/>
          <w:sz w:val="22"/>
          <w:lang w:eastAsia="en-IN"/>
          <w14:ligatures w14:val="none"/>
        </w:rPr>
        <w:t>3. December 2023/January 2024 - Determined and Massive United Protest Actions across the country. </w:t>
      </w:r>
    </w:p>
    <w:p w14:paraId="13F66C80" w14:textId="77777777" w:rsidR="003143F9" w:rsidRPr="00C358A8" w:rsidRDefault="003143F9" w:rsidP="003143F9">
      <w:pPr>
        <w:spacing w:before="240" w:after="0" w:line="240" w:lineRule="auto"/>
        <w:jc w:val="both"/>
        <w:rPr>
          <w:rFonts w:ascii="Times New Roman" w:eastAsia="Times New Roman" w:hAnsi="Times New Roman" w:cs="Times New Roman"/>
          <w:kern w:val="0"/>
          <w:sz w:val="22"/>
          <w:lang w:eastAsia="en-IN"/>
          <w14:ligatures w14:val="none"/>
        </w:rPr>
      </w:pPr>
      <w:r w:rsidRPr="00C358A8">
        <w:rPr>
          <w:rFonts w:eastAsia="Times New Roman" w:cs="Arial"/>
          <w:i/>
          <w:iCs/>
          <w:kern w:val="0"/>
          <w:sz w:val="22"/>
          <w:lang w:eastAsia="en-IN"/>
          <w14:ligatures w14:val="none"/>
        </w:rPr>
        <w:t>(The complete Declaration is attached).</w:t>
      </w:r>
    </w:p>
    <w:p w14:paraId="6FAD307B" w14:textId="77777777" w:rsidR="003143F9" w:rsidRPr="00C358A8" w:rsidRDefault="003143F9" w:rsidP="003143F9">
      <w:pPr>
        <w:spacing w:after="0" w:line="240" w:lineRule="auto"/>
        <w:rPr>
          <w:rFonts w:ascii="Times New Roman" w:eastAsia="Times New Roman" w:hAnsi="Times New Roman" w:cs="Times New Roman"/>
          <w:kern w:val="0"/>
          <w:sz w:val="22"/>
          <w:lang w:eastAsia="en-IN"/>
          <w14:ligatures w14:val="none"/>
        </w:rPr>
      </w:pPr>
    </w:p>
    <w:p w14:paraId="6229D18C" w14:textId="77777777" w:rsidR="003143F9" w:rsidRPr="00C358A8" w:rsidRDefault="003143F9" w:rsidP="003143F9">
      <w:pPr>
        <w:spacing w:after="0" w:line="240" w:lineRule="auto"/>
        <w:jc w:val="both"/>
        <w:rPr>
          <w:rFonts w:eastAsia="Times New Roman" w:cs="Arial"/>
          <w:kern w:val="0"/>
          <w:sz w:val="22"/>
          <w:lang w:eastAsia="en-IN"/>
          <w14:ligatures w14:val="none"/>
        </w:rPr>
      </w:pPr>
    </w:p>
    <w:p w14:paraId="7958D33A" w14:textId="77777777" w:rsidR="003143F9" w:rsidRPr="00C358A8" w:rsidRDefault="003143F9" w:rsidP="003143F9">
      <w:pPr>
        <w:spacing w:after="0" w:line="240" w:lineRule="auto"/>
        <w:jc w:val="both"/>
        <w:rPr>
          <w:rFonts w:ascii="Times New Roman" w:eastAsia="Times New Roman" w:hAnsi="Times New Roman" w:cs="Times New Roman"/>
          <w:b/>
          <w:bCs/>
          <w:kern w:val="0"/>
          <w:szCs w:val="24"/>
          <w:lang w:eastAsia="en-IN"/>
          <w14:ligatures w14:val="none"/>
        </w:rPr>
      </w:pPr>
      <w:r w:rsidRPr="00C358A8">
        <w:rPr>
          <w:rFonts w:eastAsia="Times New Roman" w:cs="Arial"/>
          <w:b/>
          <w:bCs/>
          <w:kern w:val="0"/>
          <w:szCs w:val="24"/>
          <w:lang w:eastAsia="en-IN"/>
          <w14:ligatures w14:val="none"/>
        </w:rPr>
        <w:t>The Platform of Central Trade Unions/Federations    &amp;     Samyukta Kisan Morcha</w:t>
      </w:r>
    </w:p>
    <w:p w14:paraId="5FAC636F" w14:textId="77777777" w:rsidR="00BD1F36" w:rsidRPr="00C358A8" w:rsidRDefault="00BD1F36">
      <w:pPr>
        <w:rPr>
          <w:sz w:val="22"/>
        </w:rPr>
      </w:pPr>
    </w:p>
    <w:sectPr w:rsidR="00BD1F36" w:rsidRPr="00C358A8" w:rsidSect="00B319CC">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F9"/>
    <w:rsid w:val="003143F9"/>
    <w:rsid w:val="00B319CC"/>
    <w:rsid w:val="00BD1F36"/>
    <w:rsid w:val="00C358A8"/>
    <w:rsid w:val="00CC0D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2B8C"/>
  <w15:chartTrackingRefBased/>
  <w15:docId w15:val="{52CA6136-DAC6-44FE-85D0-C8EF80EF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3F9"/>
    <w:pPr>
      <w:spacing w:before="100" w:beforeAutospacing="1" w:after="100" w:afterAutospacing="1" w:line="240" w:lineRule="auto"/>
    </w:pPr>
    <w:rPr>
      <w:rFonts w:ascii="Times New Roman" w:eastAsia="Times New Roman" w:hAnsi="Times New Roman" w:cs="Times New Roman"/>
      <w:kern w:val="0"/>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AITUC HQ</dc:creator>
  <cp:keywords/>
  <dc:description/>
  <cp:lastModifiedBy>AITUC HQ</cp:lastModifiedBy>
  <cp:revision>4</cp:revision>
  <dcterms:created xsi:type="dcterms:W3CDTF">2023-08-23T09:32:00Z</dcterms:created>
  <dcterms:modified xsi:type="dcterms:W3CDTF">2023-08-23T11:49:00Z</dcterms:modified>
</cp:coreProperties>
</file>