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36" w:rsidRDefault="001C2C2E">
      <w:r>
        <w:rPr>
          <w:noProof/>
        </w:rPr>
        <w:drawing>
          <wp:inline distT="0" distB="0" distL="0" distR="0" wp14:anchorId="76004F32" wp14:editId="04EB3A4A">
            <wp:extent cx="5943600" cy="1284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DA" w:rsidRDefault="007E08DA" w:rsidP="007E08DA">
      <w:pPr>
        <w:jc w:val="right"/>
      </w:pPr>
      <w:r>
        <w:t>22.3.2018</w:t>
      </w:r>
    </w:p>
    <w:p w:rsidR="007E08DA" w:rsidRDefault="007E08DA">
      <w:r>
        <w:t>To</w:t>
      </w:r>
    </w:p>
    <w:p w:rsidR="007E08DA" w:rsidRDefault="007E08DA" w:rsidP="007E08DA">
      <w:pPr>
        <w:spacing w:after="0" w:line="240" w:lineRule="auto"/>
      </w:pPr>
      <w:r>
        <w:t xml:space="preserve">All the Zonal General Secretaries &amp; </w:t>
      </w:r>
    </w:p>
    <w:p w:rsidR="007E08DA" w:rsidRDefault="007E08DA" w:rsidP="007E08DA">
      <w:pPr>
        <w:spacing w:after="0" w:line="240" w:lineRule="auto"/>
      </w:pPr>
      <w:r>
        <w:t>Secretary, Standing Committee (GI)</w:t>
      </w:r>
    </w:p>
    <w:p w:rsidR="007E08DA" w:rsidRDefault="007E08DA" w:rsidP="007E08DA">
      <w:pPr>
        <w:spacing w:after="0" w:line="240" w:lineRule="auto"/>
      </w:pPr>
    </w:p>
    <w:p w:rsidR="007E08DA" w:rsidRDefault="007E08DA">
      <w:r>
        <w:t>Dear Comrades,</w:t>
      </w:r>
    </w:p>
    <w:p w:rsidR="007E08DA" w:rsidRPr="007E08DA" w:rsidRDefault="007E08DA" w:rsidP="007E08DA">
      <w:pPr>
        <w:jc w:val="center"/>
        <w:rPr>
          <w:b/>
        </w:rPr>
      </w:pPr>
      <w:r w:rsidRPr="007E08DA">
        <w:rPr>
          <w:b/>
        </w:rPr>
        <w:t>Interpretation of sec 24(b) of Income-tax Act</w:t>
      </w:r>
    </w:p>
    <w:p w:rsidR="007E08DA" w:rsidRDefault="007E08DA" w:rsidP="007E08DA">
      <w:pPr>
        <w:jc w:val="both"/>
      </w:pPr>
      <w:r>
        <w:t>You are aware that since February, 2017 AIIEA has been taking up with Central Office for proper interpretation of Sec 24(b) of Income tax Act.  The Central Office F&amp;A department</w:t>
      </w:r>
      <w:r w:rsidR="0017044C">
        <w:t>,</w:t>
      </w:r>
      <w:r>
        <w:t xml:space="preserve"> in a clarification</w:t>
      </w:r>
      <w:r w:rsidR="00AA2C05">
        <w:t xml:space="preserve"> earlier</w:t>
      </w:r>
      <w:r w:rsidR="0017044C">
        <w:t>,</w:t>
      </w:r>
      <w:r>
        <w:t xml:space="preserve"> stated that for </w:t>
      </w:r>
      <w:r w:rsidR="0017044C">
        <w:t>“</w:t>
      </w:r>
      <w:r>
        <w:t>Extension</w:t>
      </w:r>
      <w:r w:rsidR="0017044C">
        <w:t>”</w:t>
      </w:r>
      <w:r>
        <w:t xml:space="preserve"> of House </w:t>
      </w:r>
      <w:r w:rsidR="0017044C">
        <w:t>which is</w:t>
      </w:r>
      <w:r>
        <w:t xml:space="preserve"> self-occupied would be treated as </w:t>
      </w:r>
      <w:r w:rsidR="0017044C">
        <w:t>“R</w:t>
      </w:r>
      <w:r>
        <w:t>epairs</w:t>
      </w:r>
      <w:r w:rsidR="0017044C">
        <w:t>”</w:t>
      </w:r>
      <w:r>
        <w:t xml:space="preserve"> and as such the deduction of interest portion allowed u/s 24(b) was </w:t>
      </w:r>
      <w:r w:rsidR="0017044C">
        <w:t xml:space="preserve">limited to </w:t>
      </w:r>
      <w:r>
        <w:t xml:space="preserve">Rs. 30,000 only.  We raised our objection and argued that extension of house means </w:t>
      </w:r>
      <w:r w:rsidR="00AA2C05">
        <w:t>“C</w:t>
      </w:r>
      <w:r>
        <w:t>onstruction</w:t>
      </w:r>
      <w:r w:rsidR="00AA2C05">
        <w:t>”</w:t>
      </w:r>
      <w:r>
        <w:t xml:space="preserve"> and therefore the limit should be Rs.2 lakhs</w:t>
      </w:r>
      <w:r w:rsidR="00AA2C05">
        <w:t xml:space="preserve"> u/s 24(b)</w:t>
      </w:r>
      <w:r>
        <w:t xml:space="preserve"> and not Rs.30</w:t>
      </w:r>
      <w:proofErr w:type="gramStart"/>
      <w:r>
        <w:t>,000</w:t>
      </w:r>
      <w:proofErr w:type="gramEnd"/>
      <w:r>
        <w:t xml:space="preserve">/-.  There was continuous correspondence </w:t>
      </w:r>
      <w:r w:rsidR="0017044C">
        <w:t xml:space="preserve">and follow-up </w:t>
      </w:r>
      <w:r>
        <w:t xml:space="preserve">with the LIC management </w:t>
      </w:r>
      <w:r w:rsidR="0017044C">
        <w:t>for the past one year.  The management was reluctant</w:t>
      </w:r>
      <w:r>
        <w:t xml:space="preserve"> to agree with our interpretation.</w:t>
      </w:r>
    </w:p>
    <w:p w:rsidR="0017044C" w:rsidRDefault="007E08DA" w:rsidP="007E08DA">
      <w:pPr>
        <w:jc w:val="both"/>
      </w:pPr>
      <w:r>
        <w:t>After vigorous follow-up with Central Office, the F&amp;A department of CO took it up with another consultant on the issue and finally issued revised interpretation today i.e., 22.3.2018 through e-mails to all Zonal Offices</w:t>
      </w:r>
      <w:r w:rsidR="00AA2C05">
        <w:t>. This revised clarification</w:t>
      </w:r>
      <w:r>
        <w:t xml:space="preserve"> concurs with our interpretation</w:t>
      </w:r>
      <w:r w:rsidR="00AA2C05">
        <w:t xml:space="preserve"> that ‘Extension’ means ‘Construction’</w:t>
      </w:r>
      <w:r>
        <w:t>.</w:t>
      </w:r>
      <w:r w:rsidR="0017044C">
        <w:t xml:space="preserve"> The argument/ interpretation of AIIEA has been finally accepted by the Central Office. </w:t>
      </w:r>
    </w:p>
    <w:p w:rsidR="007E08DA" w:rsidRDefault="0017044C" w:rsidP="007E08DA">
      <w:pPr>
        <w:jc w:val="both"/>
      </w:pPr>
      <w:r>
        <w:t>All the Units may, therefore,</w:t>
      </w:r>
      <w:r w:rsidR="007E08DA">
        <w:t xml:space="preserve"> </w:t>
      </w:r>
      <w:r>
        <w:t>contact their respective E&amp;OS departments/F&amp;A departments for implementation of the instructions.</w:t>
      </w:r>
    </w:p>
    <w:p w:rsidR="0017044C" w:rsidRDefault="0017044C" w:rsidP="007E08DA">
      <w:pPr>
        <w:jc w:val="both"/>
      </w:pPr>
      <w:bookmarkStart w:id="0" w:name="_GoBack"/>
      <w:bookmarkEnd w:id="0"/>
    </w:p>
    <w:p w:rsidR="0017044C" w:rsidRDefault="0017044C" w:rsidP="007E08DA">
      <w:pPr>
        <w:jc w:val="both"/>
      </w:pPr>
      <w:r>
        <w:t>With greetings,</w:t>
      </w:r>
    </w:p>
    <w:p w:rsidR="0017044C" w:rsidRDefault="0017044C" w:rsidP="001C2C2E">
      <w:pPr>
        <w:jc w:val="right"/>
      </w:pPr>
    </w:p>
    <w:p w:rsidR="0017044C" w:rsidRDefault="0017044C" w:rsidP="001C2C2E">
      <w:pPr>
        <w:spacing w:after="0" w:line="240" w:lineRule="auto"/>
        <w:jc w:val="right"/>
      </w:pPr>
      <w:r>
        <w:t>Comradely yours,</w:t>
      </w:r>
    </w:p>
    <w:p w:rsidR="0017044C" w:rsidRDefault="001C2C2E" w:rsidP="001C2C2E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777240" cy="495300"/>
            <wp:effectExtent l="0" t="0" r="3810" b="0"/>
            <wp:docPr id="2" name="Picture 2" descr="signature 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r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4C" w:rsidRDefault="00C84714" w:rsidP="001C2C2E">
      <w:pPr>
        <w:spacing w:after="0" w:line="240" w:lineRule="auto"/>
        <w:jc w:val="right"/>
      </w:pPr>
      <w:r>
        <w:t>p.General Secretary.</w:t>
      </w:r>
    </w:p>
    <w:sectPr w:rsidR="0017044C" w:rsidSect="00BB46B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1"/>
    <w:rsid w:val="0017044C"/>
    <w:rsid w:val="001C2C2E"/>
    <w:rsid w:val="002A0136"/>
    <w:rsid w:val="007E08DA"/>
    <w:rsid w:val="00AA2C05"/>
    <w:rsid w:val="00BB46B8"/>
    <w:rsid w:val="00C84714"/>
    <w:rsid w:val="00C868BD"/>
    <w:rsid w:val="00F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93ED-AE6A-4AE0-9E1C-D1BE62C0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7</cp:revision>
  <dcterms:created xsi:type="dcterms:W3CDTF">2018-03-22T09:05:00Z</dcterms:created>
  <dcterms:modified xsi:type="dcterms:W3CDTF">2018-03-22T09:36:00Z</dcterms:modified>
</cp:coreProperties>
</file>