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EA" w:rsidRDefault="00AC2491" w:rsidP="00AC2491">
      <w:pPr>
        <w:jc w:val="right"/>
      </w:pPr>
      <w:r>
        <w:rPr>
          <w:noProof/>
        </w:rPr>
        <w:drawing>
          <wp:inline distT="0" distB="0" distL="0" distR="0" wp14:anchorId="47E5CD82" wp14:editId="5609C034">
            <wp:extent cx="5943600" cy="1284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  <w:r w:rsidRPr="00AC2491">
        <w:rPr>
          <w:vertAlign w:val="superscript"/>
        </w:rPr>
        <w:t>nd</w:t>
      </w:r>
      <w:r>
        <w:t xml:space="preserve"> February, 2018.</w:t>
      </w:r>
    </w:p>
    <w:p w:rsidR="00AC2491" w:rsidRDefault="002E15A3" w:rsidP="00AC2491">
      <w:pPr>
        <w:spacing w:after="0" w:line="240" w:lineRule="auto"/>
        <w:jc w:val="both"/>
      </w:pPr>
      <w:r>
        <w:t>Chairman,</w:t>
      </w:r>
    </w:p>
    <w:p w:rsidR="00AC2491" w:rsidRDefault="00AC2491" w:rsidP="00AC2491">
      <w:pPr>
        <w:spacing w:after="0" w:line="240" w:lineRule="auto"/>
        <w:jc w:val="both"/>
      </w:pPr>
      <w:r>
        <w:t>LIC of India,</w:t>
      </w:r>
    </w:p>
    <w:p w:rsidR="00AC2491" w:rsidRDefault="00AC2491" w:rsidP="00AC2491">
      <w:pPr>
        <w:spacing w:after="0" w:line="240" w:lineRule="auto"/>
        <w:jc w:val="both"/>
      </w:pPr>
      <w:r>
        <w:t>Central Office,</w:t>
      </w:r>
    </w:p>
    <w:p w:rsidR="00AC2491" w:rsidRDefault="00AC2491" w:rsidP="00AC2491">
      <w:pPr>
        <w:spacing w:after="0" w:line="240" w:lineRule="auto"/>
        <w:jc w:val="both"/>
      </w:pPr>
      <w:r>
        <w:t>Mumbai</w:t>
      </w:r>
    </w:p>
    <w:p w:rsidR="00595077" w:rsidRPr="00CE14AE" w:rsidRDefault="00595077">
      <w:pPr>
        <w:rPr>
          <w:sz w:val="12"/>
        </w:rPr>
      </w:pPr>
    </w:p>
    <w:p w:rsidR="00AC2491" w:rsidRDefault="00AC2491">
      <w:r>
        <w:t>Dear Sir,</w:t>
      </w:r>
    </w:p>
    <w:p w:rsidR="00AC2491" w:rsidRDefault="008D1739" w:rsidP="008D1739">
      <w:pPr>
        <w:jc w:val="center"/>
        <w:rPr>
          <w:b/>
        </w:rPr>
      </w:pPr>
      <w:r>
        <w:rPr>
          <w:b/>
        </w:rPr>
        <w:t>I</w:t>
      </w:r>
      <w:r w:rsidR="00AC2491" w:rsidRPr="008D1739">
        <w:rPr>
          <w:b/>
        </w:rPr>
        <w:t>mprovements in Group Mediclaim Scheme</w:t>
      </w:r>
    </w:p>
    <w:p w:rsidR="00CE14AE" w:rsidRPr="003758B6" w:rsidRDefault="00CE14AE" w:rsidP="008D1739">
      <w:pPr>
        <w:jc w:val="center"/>
        <w:rPr>
          <w:b/>
          <w:sz w:val="8"/>
        </w:rPr>
      </w:pPr>
    </w:p>
    <w:p w:rsidR="00AC2491" w:rsidRDefault="00AC2491" w:rsidP="00EB792D">
      <w:pPr>
        <w:jc w:val="both"/>
      </w:pPr>
      <w:r w:rsidRPr="008D1739">
        <w:rPr>
          <w:b/>
        </w:rPr>
        <w:t>W</w:t>
      </w:r>
      <w:r>
        <w:t xml:space="preserve">e have been representing </w:t>
      </w:r>
      <w:r w:rsidR="004A33A4">
        <w:t xml:space="preserve">with </w:t>
      </w:r>
      <w:r w:rsidR="003758B6">
        <w:t>Central Office</w:t>
      </w:r>
      <w:r>
        <w:t xml:space="preserve"> regarding certain improvements in Group Mediclaim Scheme</w:t>
      </w:r>
      <w:r w:rsidR="00EB792D">
        <w:t xml:space="preserve"> since a long period.  We once again </w:t>
      </w:r>
      <w:r w:rsidR="006E3150">
        <w:t xml:space="preserve">invite your attention </w:t>
      </w:r>
      <w:r w:rsidR="004A33A4">
        <w:t xml:space="preserve">on </w:t>
      </w:r>
      <w:r w:rsidR="006E3150">
        <w:t>these</w:t>
      </w:r>
      <w:r w:rsidR="00EB792D">
        <w:t xml:space="preserve"> issues.</w:t>
      </w:r>
    </w:p>
    <w:p w:rsidR="005B2054" w:rsidRDefault="005B2054" w:rsidP="00595077">
      <w:pPr>
        <w:pStyle w:val="ListParagraph"/>
        <w:numPr>
          <w:ilvl w:val="0"/>
          <w:numId w:val="1"/>
        </w:numPr>
        <w:jc w:val="both"/>
      </w:pPr>
      <w:r>
        <w:t>Dependents</w:t>
      </w:r>
      <w:r w:rsidR="0056745D">
        <w:t xml:space="preserve"> ( Parents / parents-in-law, as the case may be)</w:t>
      </w:r>
      <w:r>
        <w:t xml:space="preserve"> </w:t>
      </w:r>
      <w:r w:rsidRPr="008B10A3">
        <w:rPr>
          <w:b/>
          <w:i/>
        </w:rPr>
        <w:t>who were earlier members</w:t>
      </w:r>
      <w:r>
        <w:t xml:space="preserve"> in Mediclaim scheme and went out of scheme due to ineligibility on account of crossing the income limits should be allowed to join the scheme</w:t>
      </w:r>
      <w:r w:rsidR="006A665D">
        <w:t xml:space="preserve">   automatically</w:t>
      </w:r>
      <w:r>
        <w:t xml:space="preserve"> once their ineligibility on income grounds ceases.</w:t>
      </w:r>
    </w:p>
    <w:p w:rsidR="005B2054" w:rsidRPr="00CE14AE" w:rsidRDefault="005B2054" w:rsidP="00595077">
      <w:pPr>
        <w:pStyle w:val="ListParagraph"/>
        <w:jc w:val="both"/>
        <w:rPr>
          <w:sz w:val="16"/>
        </w:rPr>
      </w:pPr>
    </w:p>
    <w:p w:rsidR="005B2054" w:rsidRDefault="005B2054" w:rsidP="00595077">
      <w:pPr>
        <w:pStyle w:val="ListParagraph"/>
        <w:numPr>
          <w:ilvl w:val="0"/>
          <w:numId w:val="1"/>
        </w:numPr>
        <w:jc w:val="both"/>
      </w:pPr>
      <w:r>
        <w:t xml:space="preserve">Dependents </w:t>
      </w:r>
      <w:r w:rsidRPr="008B10A3">
        <w:rPr>
          <w:b/>
          <w:i/>
        </w:rPr>
        <w:t xml:space="preserve">who </w:t>
      </w:r>
      <w:r w:rsidR="002E15A3" w:rsidRPr="008B10A3">
        <w:rPr>
          <w:b/>
          <w:i/>
        </w:rPr>
        <w:t>could not be included</w:t>
      </w:r>
      <w:r w:rsidR="002E15A3">
        <w:t xml:space="preserve"> in the scheme earlier</w:t>
      </w:r>
      <w:r w:rsidR="004A33A4">
        <w:t xml:space="preserve"> on</w:t>
      </w:r>
      <w:r w:rsidR="004A33A4">
        <w:t xml:space="preserve"> income </w:t>
      </w:r>
      <w:r w:rsidR="004A33A4">
        <w:t>criterion</w:t>
      </w:r>
      <w:r w:rsidR="002E15A3">
        <w:t>, should also be</w:t>
      </w:r>
      <w:r>
        <w:t xml:space="preserve"> allowed to join the </w:t>
      </w:r>
      <w:r w:rsidR="002E15A3">
        <w:t xml:space="preserve">Mediclaim </w:t>
      </w:r>
      <w:r>
        <w:t>scheme</w:t>
      </w:r>
      <w:r w:rsidR="00A476CF">
        <w:t xml:space="preserve"> automatically</w:t>
      </w:r>
      <w:r w:rsidR="004A33A4">
        <w:t xml:space="preserve"> if they are eligible on the said grounds</w:t>
      </w:r>
      <w:r w:rsidR="002E15A3">
        <w:t>.</w:t>
      </w:r>
    </w:p>
    <w:p w:rsidR="005B2054" w:rsidRPr="00CE14AE" w:rsidRDefault="005B2054" w:rsidP="00595077">
      <w:pPr>
        <w:pStyle w:val="ListParagraph"/>
        <w:jc w:val="both"/>
        <w:rPr>
          <w:sz w:val="18"/>
        </w:rPr>
      </w:pPr>
    </w:p>
    <w:p w:rsidR="005B2054" w:rsidRDefault="005B2054" w:rsidP="00595077">
      <w:pPr>
        <w:pStyle w:val="ListParagraph"/>
        <w:numPr>
          <w:ilvl w:val="0"/>
          <w:numId w:val="1"/>
        </w:numPr>
        <w:jc w:val="both"/>
      </w:pPr>
      <w:r>
        <w:t>A one-time Option should be offered to all</w:t>
      </w:r>
      <w:r w:rsidR="002E15A3">
        <w:t xml:space="preserve"> the existing / retired / </w:t>
      </w:r>
      <w:r w:rsidR="00A6455A">
        <w:t>and  the dependents of the deceased</w:t>
      </w:r>
      <w:r>
        <w:t xml:space="preserve"> since they were not given option </w:t>
      </w:r>
      <w:r w:rsidR="00526DCA">
        <w:t xml:space="preserve">even </w:t>
      </w:r>
      <w:r>
        <w:t xml:space="preserve">after some major improvements in the scheme </w:t>
      </w:r>
      <w:r w:rsidR="00526DCA">
        <w:t xml:space="preserve">were incorporated - </w:t>
      </w:r>
      <w:r w:rsidR="0056745D">
        <w:t xml:space="preserve"> such as Floater facility, inclusion of disabled dependent children etc.    The last option </w:t>
      </w:r>
      <w:r w:rsidR="00DE4478">
        <w:t xml:space="preserve">to join the Mediclaim scheme </w:t>
      </w:r>
      <w:r w:rsidR="0056745D">
        <w:t>was given in 2011.</w:t>
      </w:r>
    </w:p>
    <w:p w:rsidR="00DE7D24" w:rsidRPr="00CE14AE" w:rsidRDefault="00DE7D24" w:rsidP="00595077">
      <w:pPr>
        <w:pStyle w:val="ListParagraph"/>
        <w:jc w:val="both"/>
        <w:rPr>
          <w:sz w:val="18"/>
        </w:rPr>
      </w:pPr>
    </w:p>
    <w:p w:rsidR="00DE7D24" w:rsidRDefault="00DE7D24" w:rsidP="0062010B">
      <w:pPr>
        <w:pStyle w:val="ListParagraph"/>
        <w:jc w:val="both"/>
      </w:pPr>
      <w:r>
        <w:t>By giving an opportunity to the dependents to join the scheme</w:t>
      </w:r>
      <w:r w:rsidR="0062010B">
        <w:t>,</w:t>
      </w:r>
      <w:r>
        <w:t xml:space="preserve"> there will not be any cost burden on the Corporation since there is no subsidy involved.  </w:t>
      </w:r>
    </w:p>
    <w:p w:rsidR="00DE7D24" w:rsidRPr="00CE14AE" w:rsidRDefault="00DE7D24" w:rsidP="00595077">
      <w:pPr>
        <w:pStyle w:val="ListParagraph"/>
        <w:jc w:val="both"/>
        <w:rPr>
          <w:sz w:val="18"/>
        </w:rPr>
      </w:pPr>
    </w:p>
    <w:p w:rsidR="006A665D" w:rsidRDefault="006A665D" w:rsidP="00595077">
      <w:pPr>
        <w:pStyle w:val="ListParagraph"/>
        <w:numPr>
          <w:ilvl w:val="0"/>
          <w:numId w:val="1"/>
        </w:numPr>
        <w:jc w:val="both"/>
      </w:pPr>
      <w:r>
        <w:t>Inclusion of certain diseases which we already brought to your notice several times.</w:t>
      </w:r>
    </w:p>
    <w:p w:rsidR="006E3150" w:rsidRPr="00CE14AE" w:rsidRDefault="006E3150" w:rsidP="000D6E72">
      <w:pPr>
        <w:pStyle w:val="ListParagraph"/>
        <w:jc w:val="both"/>
        <w:rPr>
          <w:sz w:val="18"/>
        </w:rPr>
      </w:pPr>
    </w:p>
    <w:p w:rsidR="006E3150" w:rsidRDefault="006E3150" w:rsidP="00CE14AE">
      <w:pPr>
        <w:jc w:val="both"/>
      </w:pPr>
      <w:r>
        <w:t>We hope you will appreciate the importance</w:t>
      </w:r>
      <w:r w:rsidR="008B10A3">
        <w:t xml:space="preserve"> of the issues raised above </w:t>
      </w:r>
      <w:r>
        <w:t xml:space="preserve">and resolve </w:t>
      </w:r>
      <w:r w:rsidR="00AF7809">
        <w:t>favorably</w:t>
      </w:r>
      <w:r>
        <w:t>.</w:t>
      </w:r>
    </w:p>
    <w:p w:rsidR="008B10A3" w:rsidRPr="008B10A3" w:rsidRDefault="008B10A3" w:rsidP="00CE14AE">
      <w:pPr>
        <w:jc w:val="both"/>
        <w:rPr>
          <w:sz w:val="14"/>
        </w:rPr>
      </w:pPr>
      <w:bookmarkStart w:id="0" w:name="_GoBack"/>
      <w:bookmarkEnd w:id="0"/>
    </w:p>
    <w:p w:rsidR="000D6E72" w:rsidRDefault="000D6E72" w:rsidP="00CE14AE">
      <w:pPr>
        <w:jc w:val="both"/>
      </w:pPr>
      <w:r>
        <w:t>Thanking you,</w:t>
      </w:r>
    </w:p>
    <w:p w:rsidR="000D6E72" w:rsidRPr="00CE14AE" w:rsidRDefault="000D6E72" w:rsidP="000D6E72">
      <w:pPr>
        <w:pStyle w:val="ListParagraph"/>
        <w:jc w:val="both"/>
        <w:rPr>
          <w:sz w:val="18"/>
        </w:rPr>
      </w:pPr>
    </w:p>
    <w:p w:rsidR="000D6E72" w:rsidRDefault="000D6E72" w:rsidP="000D6E72">
      <w:pPr>
        <w:pStyle w:val="ListParagraph"/>
        <w:spacing w:after="0" w:line="240" w:lineRule="auto"/>
        <w:jc w:val="right"/>
      </w:pPr>
      <w:r>
        <w:t>Yours faithfully,</w:t>
      </w:r>
    </w:p>
    <w:p w:rsidR="000D6E72" w:rsidRDefault="000D6E72" w:rsidP="000D6E72">
      <w:pPr>
        <w:pStyle w:val="ListParagraph"/>
        <w:spacing w:after="0" w:line="240" w:lineRule="auto"/>
        <w:jc w:val="right"/>
      </w:pPr>
      <w: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42.6pt" o:ole="">
            <v:imagedata r:id="rId6" o:title="" cropleft="3021f" cropright="10310f"/>
          </v:shape>
          <o:OLEObject Type="Embed" ProgID="Imaging.Document" ShapeID="_x0000_i1025" DrawAspect="Content" ObjectID="_1579082856" r:id="rId7"/>
        </w:object>
      </w:r>
    </w:p>
    <w:p w:rsidR="000D6E72" w:rsidRDefault="000D6E72" w:rsidP="000D6E72">
      <w:pPr>
        <w:pStyle w:val="ListParagraph"/>
        <w:spacing w:after="0" w:line="240" w:lineRule="auto"/>
        <w:jc w:val="right"/>
      </w:pPr>
      <w:r>
        <w:t>General Secretary.</w:t>
      </w:r>
    </w:p>
    <w:sectPr w:rsidR="000D6E72" w:rsidSect="00AF78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4BBC"/>
    <w:multiLevelType w:val="hybridMultilevel"/>
    <w:tmpl w:val="793C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B"/>
    <w:rsid w:val="000D6E72"/>
    <w:rsid w:val="00272CEA"/>
    <w:rsid w:val="002E15A3"/>
    <w:rsid w:val="003758B6"/>
    <w:rsid w:val="0041400B"/>
    <w:rsid w:val="004A33A4"/>
    <w:rsid w:val="00526DCA"/>
    <w:rsid w:val="0056745D"/>
    <w:rsid w:val="00595077"/>
    <w:rsid w:val="005B2054"/>
    <w:rsid w:val="0062010B"/>
    <w:rsid w:val="006A665D"/>
    <w:rsid w:val="006E3150"/>
    <w:rsid w:val="0080119C"/>
    <w:rsid w:val="008B10A3"/>
    <w:rsid w:val="008C627E"/>
    <w:rsid w:val="008D1739"/>
    <w:rsid w:val="00A476CF"/>
    <w:rsid w:val="00A6455A"/>
    <w:rsid w:val="00AC2491"/>
    <w:rsid w:val="00AF7809"/>
    <w:rsid w:val="00CE14AE"/>
    <w:rsid w:val="00DE4478"/>
    <w:rsid w:val="00DE7D24"/>
    <w:rsid w:val="00E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78EFE-3D85-4C70-8444-CACBDCF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23</cp:revision>
  <dcterms:created xsi:type="dcterms:W3CDTF">2018-02-01T11:42:00Z</dcterms:created>
  <dcterms:modified xsi:type="dcterms:W3CDTF">2018-02-02T07:51:00Z</dcterms:modified>
</cp:coreProperties>
</file>