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D2" w:rsidRPr="00A9520E" w:rsidRDefault="009279D2" w:rsidP="009279D2">
      <w:pPr>
        <w:spacing w:after="0" w:line="240" w:lineRule="auto"/>
        <w:rPr>
          <w:rFonts w:ascii="Rockwell" w:hAnsi="Rockwell" w:cs="Arial"/>
          <w:color w:val="333333"/>
          <w:sz w:val="32"/>
          <w:szCs w:val="32"/>
        </w:rPr>
      </w:pPr>
      <w:r>
        <w:rPr>
          <w:rFonts w:ascii="Rockwell" w:hAnsi="Rockwell" w:cs="Arial"/>
          <w:noProof/>
          <w:sz w:val="48"/>
          <w:szCs w:val="48"/>
        </w:rPr>
        <w:pict>
          <v:group id="_x0000_s1026" style="position:absolute;margin-left:-3.6pt;margin-top:-.05pt;width:50.4pt;height:43.2pt;z-index:251658240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>
        <w:rPr>
          <w:rFonts w:ascii="Rockwell" w:hAnsi="Rockwell" w:cs="Arial"/>
          <w:sz w:val="48"/>
          <w:szCs w:val="48"/>
        </w:rPr>
        <w:t xml:space="preserve">       </w:t>
      </w:r>
      <w:r w:rsidRPr="00A9520E">
        <w:rPr>
          <w:rFonts w:ascii="Rockwell" w:hAnsi="Rockwell" w:cs="Arial"/>
          <w:sz w:val="32"/>
          <w:szCs w:val="32"/>
        </w:rPr>
        <w:t xml:space="preserve"> </w:t>
      </w:r>
      <w:r>
        <w:rPr>
          <w:rFonts w:ascii="Rockwell" w:hAnsi="Rockwell" w:cs="Arial"/>
          <w:sz w:val="32"/>
          <w:szCs w:val="32"/>
        </w:rPr>
        <w:t xml:space="preserve">  </w:t>
      </w:r>
      <w:r w:rsidRPr="00A9520E">
        <w:rPr>
          <w:rFonts w:ascii="Rockwell" w:hAnsi="Rockwell" w:cs="Arial"/>
          <w:color w:val="333333"/>
          <w:sz w:val="32"/>
          <w:szCs w:val="32"/>
        </w:rPr>
        <w:t>ALL INDIA INSURANCE EMPLOYEES’ ASSOCIATION</w:t>
      </w:r>
    </w:p>
    <w:p w:rsidR="009279D2" w:rsidRPr="00A9520E" w:rsidRDefault="009279D2" w:rsidP="009279D2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color w:val="333333"/>
          <w:sz w:val="20"/>
          <w:szCs w:val="20"/>
        </w:rPr>
      </w:pPr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      </w:t>
      </w:r>
      <w:smartTag w:uri="urn:schemas-microsoft-com:office:smarttags" w:element="Street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LIC </w:t>
        </w:r>
        <w:proofErr w:type="gramStart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BUILDING  SECRETARIAT</w:t>
        </w:r>
        <w:proofErr w:type="gramEnd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 ROAD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</w:t>
      </w:r>
      <w:smartTag w:uri="urn:schemas-microsoft-com:office:smarttags" w:element="City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HYDERABAD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500063</w:t>
      </w:r>
    </w:p>
    <w:p w:rsidR="009279D2" w:rsidRPr="00A9520E" w:rsidRDefault="009279D2" w:rsidP="009279D2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 w:rsidRPr="00A9520E">
        <w:rPr>
          <w:rFonts w:ascii="Rockwell" w:hAnsi="Rockwell" w:cs="Gautami"/>
          <w:b/>
          <w:sz w:val="18"/>
          <w:szCs w:val="18"/>
        </w:rPr>
        <w:t>Email: aiieahyd@gmail.com</w:t>
      </w:r>
    </w:p>
    <w:p w:rsidR="009279D2" w:rsidRPr="00A9520E" w:rsidRDefault="009279D2" w:rsidP="009279D2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b/>
          <w:sz w:val="20"/>
          <w:szCs w:val="20"/>
        </w:rPr>
        <w:t xml:space="preserve">       </w:t>
      </w:r>
    </w:p>
    <w:p w:rsidR="009279D2" w:rsidRPr="00A9520E" w:rsidRDefault="009279D2" w:rsidP="009279D2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/>
          <w:sz w:val="20"/>
          <w:szCs w:val="20"/>
        </w:rPr>
        <w:t xml:space="preserve">PRESIDENT:      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 xml:space="preserve">          </w:t>
      </w:r>
      <w:r w:rsidRPr="00A9520E">
        <w:rPr>
          <w:rFonts w:ascii="Rockwell" w:hAnsi="Rockwell"/>
          <w:sz w:val="20"/>
          <w:szCs w:val="20"/>
        </w:rPr>
        <w:t xml:space="preserve">              Phone: 040-23244595</w:t>
      </w:r>
    </w:p>
    <w:p w:rsidR="009279D2" w:rsidRPr="00A9520E" w:rsidRDefault="009279D2" w:rsidP="009279D2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 w:cs="Gautami"/>
          <w:b/>
        </w:rPr>
        <w:t>AMANULLA KHAN</w:t>
      </w:r>
      <w:r w:rsidRPr="00A9520E">
        <w:rPr>
          <w:rFonts w:ascii="Rockwell" w:hAnsi="Rockwell"/>
        </w:rPr>
        <w:t xml:space="preserve">                                                                                       </w:t>
      </w:r>
    </w:p>
    <w:p w:rsidR="009279D2" w:rsidRPr="00A9520E" w:rsidRDefault="009279D2" w:rsidP="009279D2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sz w:val="20"/>
          <w:szCs w:val="20"/>
        </w:rPr>
        <w:t xml:space="preserve">GENERAL SECRETARY:   </w:t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  <w:t xml:space="preserve">           </w:t>
      </w:r>
      <w:r w:rsidRPr="00A9520E">
        <w:rPr>
          <w:rFonts w:ascii="Rockwell" w:hAnsi="Rockwel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279D2" w:rsidRPr="00A9520E" w:rsidRDefault="009279D2" w:rsidP="009279D2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 w:cs="Gautami"/>
          <w:b/>
        </w:rPr>
        <w:t>V. RAMESH</w:t>
      </w:r>
    </w:p>
    <w:p w:rsidR="009279D2" w:rsidRPr="009F5DE0" w:rsidRDefault="009279D2" w:rsidP="009279D2">
      <w:pPr>
        <w:spacing w:after="0" w:line="240" w:lineRule="auto"/>
        <w:jc w:val="right"/>
        <w:rPr>
          <w:rFonts w:ascii="Bookman Old Style" w:hAnsi="Bookman Old Style" w:cs="Arial"/>
          <w:bCs/>
          <w:color w:val="555555"/>
          <w:sz w:val="24"/>
          <w:szCs w:val="24"/>
        </w:rPr>
      </w:pPr>
    </w:p>
    <w:p w:rsidR="00E71BC6" w:rsidRDefault="009279D2" w:rsidP="009279D2">
      <w:pPr>
        <w:jc w:val="right"/>
      </w:pPr>
      <w:r>
        <w:t>28.12.20.16</w:t>
      </w:r>
    </w:p>
    <w:p w:rsidR="00E71BC6" w:rsidRDefault="00E71BC6"/>
    <w:p w:rsidR="00182E10" w:rsidRDefault="00815B49">
      <w:r>
        <w:t>To</w:t>
      </w:r>
    </w:p>
    <w:p w:rsidR="00815B49" w:rsidRDefault="00815B49">
      <w:r>
        <w:t xml:space="preserve">All </w:t>
      </w:r>
      <w:r w:rsidR="009279D2">
        <w:t>t</w:t>
      </w:r>
      <w:r>
        <w:t>he Zonal General Secretaries,</w:t>
      </w:r>
    </w:p>
    <w:p w:rsidR="00815B49" w:rsidRDefault="00815B49">
      <w:r>
        <w:t>Dear Comrade,</w:t>
      </w:r>
    </w:p>
    <w:p w:rsidR="00815B49" w:rsidRPr="00505A80" w:rsidRDefault="00815B49" w:rsidP="00815B49">
      <w:pPr>
        <w:jc w:val="center"/>
        <w:rPr>
          <w:b/>
        </w:rPr>
      </w:pPr>
      <w:r w:rsidRPr="00505A80">
        <w:rPr>
          <w:b/>
        </w:rPr>
        <w:t>Re: Employees</w:t>
      </w:r>
      <w:r w:rsidR="00703B31" w:rsidRPr="00505A80">
        <w:rPr>
          <w:b/>
        </w:rPr>
        <w:t>’</w:t>
      </w:r>
      <w:r w:rsidRPr="00505A80">
        <w:rPr>
          <w:b/>
        </w:rPr>
        <w:t xml:space="preserve"> Defined Contribution Pension Scheme 2010</w:t>
      </w:r>
      <w:bookmarkStart w:id="0" w:name="_GoBack"/>
      <w:bookmarkEnd w:id="0"/>
    </w:p>
    <w:p w:rsidR="007A423B" w:rsidRDefault="00815B49" w:rsidP="00815B49">
      <w:pPr>
        <w:jc w:val="both"/>
      </w:pPr>
      <w:r>
        <w:t xml:space="preserve">You are aware that the </w:t>
      </w:r>
      <w:r w:rsidR="00F76C0D">
        <w:t>employees,</w:t>
      </w:r>
      <w:r w:rsidR="007A423B">
        <w:t xml:space="preserve"> who joined LIC on or after 1</w:t>
      </w:r>
      <w:r w:rsidR="007A423B" w:rsidRPr="007A423B">
        <w:rPr>
          <w:vertAlign w:val="superscript"/>
        </w:rPr>
        <w:t>st</w:t>
      </w:r>
      <w:r w:rsidR="007A423B">
        <w:t xml:space="preserve"> April, 2010 are covered under the above scheme. All these employees were contributing to the above scheme since their date of joining</w:t>
      </w:r>
      <w:r w:rsidR="00703B31">
        <w:t xml:space="preserve"> in LIC</w:t>
      </w:r>
      <w:r w:rsidR="007A423B">
        <w:t xml:space="preserve">. </w:t>
      </w:r>
    </w:p>
    <w:p w:rsidR="007A423B" w:rsidRDefault="007A423B" w:rsidP="00815B49">
      <w:pPr>
        <w:jc w:val="both"/>
      </w:pPr>
      <w:r>
        <w:t>AIIEA was following up regularly with LIC management</w:t>
      </w:r>
      <w:r w:rsidR="00CC43B7">
        <w:t xml:space="preserve"> seeking the details of</w:t>
      </w:r>
      <w:r>
        <w:t xml:space="preserve"> the position of the contribution made by the employees till now and in which scheme these contributions are invested. </w:t>
      </w:r>
    </w:p>
    <w:p w:rsidR="00E71BC6" w:rsidRDefault="007A423B" w:rsidP="00815B49">
      <w:pPr>
        <w:jc w:val="both"/>
      </w:pPr>
      <w:r>
        <w:t>Now LIC has taken the decision that the scheme will be implemented by LIC P &amp; GS through its New Group Superannuation Cash Accumulation Scheme</w:t>
      </w:r>
      <w:r w:rsidR="00E71BC6">
        <w:t xml:space="preserve"> and the same will commence from 01.01.2017</w:t>
      </w:r>
      <w:r>
        <w:t>.</w:t>
      </w:r>
    </w:p>
    <w:p w:rsidR="00E71BC6" w:rsidRDefault="00E71BC6" w:rsidP="00815B49">
      <w:pPr>
        <w:jc w:val="both"/>
      </w:pPr>
      <w:r>
        <w:t>We send the communication of Central Office, LIC to all Zonal Managers/Principal MDC and Principal ZTC in attachment which is self-explanatory.</w:t>
      </w:r>
    </w:p>
    <w:p w:rsidR="00CC43B7" w:rsidRDefault="00CC43B7" w:rsidP="00815B49">
      <w:pPr>
        <w:jc w:val="both"/>
      </w:pPr>
      <w:r>
        <w:t>This may be informed to all the concerned employees.</w:t>
      </w:r>
    </w:p>
    <w:p w:rsidR="00E71BC6" w:rsidRDefault="00E71BC6" w:rsidP="00815B49">
      <w:pPr>
        <w:jc w:val="both"/>
      </w:pPr>
      <w:r>
        <w:t>With greetings,</w:t>
      </w:r>
    </w:p>
    <w:p w:rsidR="00E71BC6" w:rsidRDefault="00E71BC6" w:rsidP="00E71BC6">
      <w:pPr>
        <w:jc w:val="right"/>
      </w:pPr>
      <w:r>
        <w:t>Comradely Yours,</w:t>
      </w:r>
    </w:p>
    <w:p w:rsidR="00E71BC6" w:rsidRDefault="000A3CCF" w:rsidP="00E71BC6">
      <w:pPr>
        <w:jc w:val="right"/>
      </w:pPr>
      <w:r>
        <w:rPr>
          <w:noProof/>
        </w:rPr>
        <w:drawing>
          <wp:inline distT="0" distB="0" distL="0" distR="0" wp14:anchorId="2F644894">
            <wp:extent cx="1012190" cy="54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BC6" w:rsidRDefault="00E71BC6" w:rsidP="00E71BC6">
      <w:pPr>
        <w:jc w:val="right"/>
      </w:pPr>
      <w:r>
        <w:t xml:space="preserve">General </w:t>
      </w:r>
      <w:r w:rsidR="009279D2">
        <w:t>Secretary</w:t>
      </w:r>
      <w:r>
        <w:t>.</w:t>
      </w:r>
    </w:p>
    <w:p w:rsidR="007A423B" w:rsidRDefault="00E71BC6" w:rsidP="00815B49">
      <w:pPr>
        <w:jc w:val="both"/>
      </w:pPr>
      <w:r>
        <w:t xml:space="preserve"> </w:t>
      </w:r>
      <w:r w:rsidR="007A423B">
        <w:t xml:space="preserve">    </w:t>
      </w:r>
    </w:p>
    <w:p w:rsidR="00815B49" w:rsidRDefault="007A423B" w:rsidP="00815B49">
      <w:pPr>
        <w:jc w:val="both"/>
      </w:pPr>
      <w:r>
        <w:t xml:space="preserve"> </w:t>
      </w:r>
    </w:p>
    <w:sectPr w:rsidR="0081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5B"/>
    <w:rsid w:val="000A3CCF"/>
    <w:rsid w:val="00182E10"/>
    <w:rsid w:val="00505A80"/>
    <w:rsid w:val="00703B31"/>
    <w:rsid w:val="007A423B"/>
    <w:rsid w:val="00815B49"/>
    <w:rsid w:val="00922A5B"/>
    <w:rsid w:val="009279D2"/>
    <w:rsid w:val="00CC43B7"/>
    <w:rsid w:val="00E71BC6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2016-12-28T10:05:00Z</dcterms:created>
  <dcterms:modified xsi:type="dcterms:W3CDTF">2016-12-28T10:40:00Z</dcterms:modified>
</cp:coreProperties>
</file>