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3A" w:rsidRPr="00A9520E" w:rsidRDefault="00873483" w:rsidP="00D7083A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15.4pt;margin-top:-31.95pt;width:50.4pt;height:43.2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D7083A">
        <w:rPr>
          <w:rFonts w:ascii="Rockwell" w:hAnsi="Rockwell" w:cs="Arial"/>
          <w:sz w:val="48"/>
          <w:szCs w:val="48"/>
        </w:rPr>
        <w:t xml:space="preserve">       </w:t>
      </w:r>
      <w:r w:rsidR="00D7083A" w:rsidRPr="00A9520E">
        <w:rPr>
          <w:rFonts w:ascii="Rockwell" w:hAnsi="Rockwell" w:cs="Arial"/>
          <w:sz w:val="32"/>
          <w:szCs w:val="32"/>
        </w:rPr>
        <w:t xml:space="preserve"> </w:t>
      </w:r>
      <w:r w:rsidR="00D7083A"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D7083A" w:rsidRPr="00A9520E" w:rsidRDefault="00D7083A" w:rsidP="00D7083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D7083A" w:rsidRPr="00A9520E" w:rsidRDefault="00D7083A" w:rsidP="00D7083A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D7083A" w:rsidRPr="00A9520E" w:rsidRDefault="00D7083A" w:rsidP="00D7083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D7083A" w:rsidRPr="00A9520E" w:rsidRDefault="00D7083A" w:rsidP="00D7083A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  </w:t>
      </w:r>
      <w:r w:rsidR="009A1233">
        <w:rPr>
          <w:rFonts w:ascii="Rockwell" w:hAnsi="Rockwell"/>
          <w:sz w:val="20"/>
          <w:szCs w:val="20"/>
        </w:rPr>
        <w:t xml:space="preserve">                </w:t>
      </w:r>
      <w:r w:rsidRPr="00A9520E">
        <w:rPr>
          <w:rFonts w:ascii="Rockwell" w:hAnsi="Rockwell"/>
          <w:sz w:val="20"/>
          <w:szCs w:val="20"/>
        </w:rPr>
        <w:t xml:space="preserve">         Phone: 040-23244595</w:t>
      </w:r>
    </w:p>
    <w:p w:rsidR="00D7083A" w:rsidRPr="00A9520E" w:rsidRDefault="00D7083A" w:rsidP="00D7083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D7083A" w:rsidRPr="00A9520E" w:rsidRDefault="00D7083A" w:rsidP="00D7083A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7083A" w:rsidRPr="00A9520E" w:rsidRDefault="00D7083A" w:rsidP="00D7083A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412588" w:rsidRDefault="00873483" w:rsidP="00412588">
      <w:pPr>
        <w:jc w:val="right"/>
      </w:pPr>
      <w:r>
        <w:t>10</w:t>
      </w:r>
      <w:bookmarkStart w:id="0" w:name="_GoBack"/>
      <w:bookmarkEnd w:id="0"/>
      <w:r w:rsidR="00412588" w:rsidRPr="00412588">
        <w:rPr>
          <w:vertAlign w:val="superscript"/>
        </w:rPr>
        <w:t>th</w:t>
      </w:r>
      <w:r w:rsidR="00412588">
        <w:t xml:space="preserve"> August, 2015</w:t>
      </w:r>
    </w:p>
    <w:p w:rsidR="00F949AF" w:rsidRDefault="00F949AF" w:rsidP="00DF66ED">
      <w:pPr>
        <w:spacing w:after="0" w:line="240" w:lineRule="auto"/>
      </w:pPr>
      <w:r>
        <w:t>The Chairman</w:t>
      </w:r>
    </w:p>
    <w:p w:rsidR="00F949AF" w:rsidRDefault="00F949AF" w:rsidP="00DF66ED">
      <w:pPr>
        <w:spacing w:after="0" w:line="240" w:lineRule="auto"/>
      </w:pPr>
      <w:r>
        <w:t xml:space="preserve">LIC </w:t>
      </w:r>
      <w:r w:rsidR="00DC5179">
        <w:t>o</w:t>
      </w:r>
      <w:r>
        <w:t>f India</w:t>
      </w:r>
    </w:p>
    <w:p w:rsidR="00F949AF" w:rsidRDefault="00F949AF" w:rsidP="00DF66ED">
      <w:pPr>
        <w:spacing w:after="0" w:line="240" w:lineRule="auto"/>
      </w:pPr>
      <w:proofErr w:type="gramStart"/>
      <w:r>
        <w:t>Mumbai.</w:t>
      </w:r>
      <w:proofErr w:type="gramEnd"/>
    </w:p>
    <w:p w:rsidR="00F949AF" w:rsidRDefault="00F949AF" w:rsidP="00EB0BFE"/>
    <w:p w:rsidR="00F949AF" w:rsidRDefault="00F949AF" w:rsidP="00EB0BFE">
      <w:r>
        <w:t>Dear Sir,</w:t>
      </w:r>
    </w:p>
    <w:p w:rsidR="00F949AF" w:rsidRPr="00DC5179" w:rsidRDefault="00F949AF" w:rsidP="00F949AF">
      <w:pPr>
        <w:jc w:val="center"/>
        <w:rPr>
          <w:b/>
        </w:rPr>
      </w:pPr>
      <w:r>
        <w:t>Re</w:t>
      </w:r>
      <w:r w:rsidRPr="00DC5179">
        <w:rPr>
          <w:b/>
        </w:rPr>
        <w:t>:  Scheme of Education Advance to Employees</w:t>
      </w:r>
      <w:r w:rsidR="006F0A40">
        <w:rPr>
          <w:b/>
        </w:rPr>
        <w:t xml:space="preserve"> of LIC</w:t>
      </w:r>
    </w:p>
    <w:p w:rsidR="00F926A1" w:rsidRDefault="00EB0BFE" w:rsidP="00F949AF">
      <w:pPr>
        <w:jc w:val="both"/>
      </w:pPr>
      <w:r>
        <w:t>The officers and employees in LIC welcome the decision of</w:t>
      </w:r>
      <w:r w:rsidR="00F926A1">
        <w:t xml:space="preserve"> LIC for the introduction of the </w:t>
      </w:r>
      <w:r w:rsidR="00DF66ED">
        <w:t>S</w:t>
      </w:r>
      <w:r w:rsidR="00F926A1">
        <w:t>cheme of Education</w:t>
      </w:r>
      <w:r w:rsidR="00F949AF">
        <w:t xml:space="preserve"> Advance</w:t>
      </w:r>
      <w:r w:rsidR="00F926A1">
        <w:t xml:space="preserve"> to children </w:t>
      </w:r>
      <w:r w:rsidR="00DF66ED">
        <w:t xml:space="preserve">of LIC </w:t>
      </w:r>
      <w:r w:rsidR="00F926A1">
        <w:t>employees</w:t>
      </w:r>
      <w:r w:rsidR="00F949AF">
        <w:t xml:space="preserve"> </w:t>
      </w:r>
      <w:r w:rsidR="00DF66ED">
        <w:t>through circular</w:t>
      </w:r>
      <w:r w:rsidR="00F949AF">
        <w:t xml:space="preserve"> dated 08.8.2015</w:t>
      </w:r>
      <w:r w:rsidR="00F926A1">
        <w:t xml:space="preserve">. </w:t>
      </w:r>
    </w:p>
    <w:p w:rsidR="00F926A1" w:rsidRDefault="00F926A1" w:rsidP="00F949AF">
      <w:pPr>
        <w:jc w:val="both"/>
      </w:pPr>
      <w:r>
        <w:t xml:space="preserve"> However</w:t>
      </w:r>
      <w:r w:rsidR="00F949AF">
        <w:t>, in</w:t>
      </w:r>
      <w:r>
        <w:t xml:space="preserve"> the scheme </w:t>
      </w:r>
      <w:r w:rsidR="00EB0BFE">
        <w:t>there is no mention of taking over of the education advance</w:t>
      </w:r>
      <w:r w:rsidR="00235476">
        <w:t xml:space="preserve"> already availed</w:t>
      </w:r>
      <w:r w:rsidR="00EB0BFE">
        <w:t xml:space="preserve"> from other institutions like banks etc.</w:t>
      </w:r>
      <w:r>
        <w:t xml:space="preserve"> Similarly the circular also do</w:t>
      </w:r>
      <w:r w:rsidR="0083467F">
        <w:t>es</w:t>
      </w:r>
      <w:r>
        <w:t xml:space="preserve"> not clarify</w:t>
      </w:r>
      <w:r w:rsidR="00F949AF">
        <w:t xml:space="preserve"> the </w:t>
      </w:r>
      <w:r w:rsidR="00235476">
        <w:t>reimbursement to</w:t>
      </w:r>
      <w:r>
        <w:t xml:space="preserve"> </w:t>
      </w:r>
      <w:r w:rsidR="003C2BEC">
        <w:t>the employees for the fee already paid for their</w:t>
      </w:r>
      <w:r>
        <w:t xml:space="preserve"> children who are still pursuing the eligible </w:t>
      </w:r>
      <w:r w:rsidR="003C2BEC">
        <w:t xml:space="preserve">course </w:t>
      </w:r>
      <w:r w:rsidR="00F949AF">
        <w:t xml:space="preserve">for the current academic year. </w:t>
      </w:r>
    </w:p>
    <w:p w:rsidR="00F949AF" w:rsidRDefault="00F926A1" w:rsidP="00F949AF">
      <w:pPr>
        <w:jc w:val="both"/>
      </w:pPr>
      <w:r>
        <w:t xml:space="preserve">Therefore, we request you to kindly consider </w:t>
      </w:r>
      <w:r w:rsidR="00EA4905">
        <w:t>including the</w:t>
      </w:r>
      <w:r>
        <w:t xml:space="preserve"> above me</w:t>
      </w:r>
      <w:r w:rsidR="00EA4905">
        <w:t>ntioned categories of employees</w:t>
      </w:r>
      <w:r>
        <w:t xml:space="preserve"> </w:t>
      </w:r>
      <w:r w:rsidR="00235476">
        <w:t>also</w:t>
      </w:r>
      <w:r>
        <w:t xml:space="preserve">.  </w:t>
      </w:r>
      <w:r w:rsidR="0083467F">
        <w:t>A favourable</w:t>
      </w:r>
      <w:r>
        <w:t xml:space="preserve"> decision </w:t>
      </w:r>
      <w:r w:rsidR="00DC5179">
        <w:t xml:space="preserve">from </w:t>
      </w:r>
      <w:r w:rsidR="00235476">
        <w:t>you</w:t>
      </w:r>
      <w:r>
        <w:t xml:space="preserve"> </w:t>
      </w:r>
      <w:r w:rsidR="00DC5179">
        <w:t xml:space="preserve">in this regard shall certainly </w:t>
      </w:r>
      <w:r w:rsidR="00422974">
        <w:t>give some</w:t>
      </w:r>
      <w:r w:rsidR="00BB0937">
        <w:t xml:space="preserve"> </w:t>
      </w:r>
      <w:r w:rsidR="00DC5179">
        <w:t>economic</w:t>
      </w:r>
      <w:r>
        <w:t xml:space="preserve"> relief to the employees </w:t>
      </w:r>
      <w:r w:rsidR="0083467F">
        <w:t>in</w:t>
      </w:r>
      <w:r>
        <w:t xml:space="preserve"> </w:t>
      </w:r>
      <w:r w:rsidR="00F949AF">
        <w:t>lessening the</w:t>
      </w:r>
      <w:r w:rsidR="00235476">
        <w:t>ir</w:t>
      </w:r>
      <w:r w:rsidR="00F949AF">
        <w:t xml:space="preserve"> burden. </w:t>
      </w:r>
    </w:p>
    <w:p w:rsidR="00F949AF" w:rsidRDefault="00F949AF" w:rsidP="00EB0BFE">
      <w:r>
        <w:t>Thanking you,</w:t>
      </w:r>
    </w:p>
    <w:p w:rsidR="00F949AF" w:rsidRDefault="00F949AF" w:rsidP="00F949AF">
      <w:pPr>
        <w:jc w:val="right"/>
      </w:pPr>
      <w:r>
        <w:t>Yours faithfully,</w:t>
      </w:r>
    </w:p>
    <w:p w:rsidR="00F949AF" w:rsidRDefault="00B24FE4" w:rsidP="00F949AF">
      <w:pPr>
        <w:jc w:val="right"/>
      </w:pPr>
      <w: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2.75pt" o:ole="">
            <v:imagedata r:id="rId5" o:title="" cropleft="3021f" cropright="10310f"/>
          </v:shape>
          <o:OLEObject Type="Embed" ProgID="Imaging.Document" ShapeID="_x0000_i1025" DrawAspect="Content" ObjectID="_1500683916" r:id="rId6"/>
        </w:object>
      </w:r>
    </w:p>
    <w:p w:rsidR="00EB0BFE" w:rsidRDefault="00F949AF" w:rsidP="00F949AF">
      <w:pPr>
        <w:jc w:val="right"/>
      </w:pPr>
      <w:r>
        <w:t xml:space="preserve">General Secretary. </w:t>
      </w:r>
      <w:r w:rsidR="00F926A1">
        <w:t xml:space="preserve">   </w:t>
      </w:r>
    </w:p>
    <w:sectPr w:rsidR="00EB0BFE" w:rsidSect="009A123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96"/>
    <w:rsid w:val="00235476"/>
    <w:rsid w:val="003C2BEC"/>
    <w:rsid w:val="00412588"/>
    <w:rsid w:val="00422974"/>
    <w:rsid w:val="00555196"/>
    <w:rsid w:val="006F0A40"/>
    <w:rsid w:val="0083467F"/>
    <w:rsid w:val="00873483"/>
    <w:rsid w:val="009A1233"/>
    <w:rsid w:val="009B29BD"/>
    <w:rsid w:val="00B24FE4"/>
    <w:rsid w:val="00BB0937"/>
    <w:rsid w:val="00D7083A"/>
    <w:rsid w:val="00DC5179"/>
    <w:rsid w:val="00DF66ED"/>
    <w:rsid w:val="00EA4905"/>
    <w:rsid w:val="00EB0BFE"/>
    <w:rsid w:val="00EF43A8"/>
    <w:rsid w:val="00F926A1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2015-08-10T09:07:00Z</dcterms:created>
  <dcterms:modified xsi:type="dcterms:W3CDTF">2015-08-10T10:52:00Z</dcterms:modified>
</cp:coreProperties>
</file>