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FAE" w:rsidRDefault="006A5FAE" w:rsidP="006A5FAE">
      <w:pPr>
        <w:pStyle w:val="NoSpacing"/>
        <w:ind w:firstLine="720"/>
      </w:pPr>
      <w:r>
        <w:t>To</w:t>
      </w:r>
      <w:r>
        <w:tab/>
      </w:r>
      <w:r>
        <w:tab/>
      </w:r>
      <w:r>
        <w:tab/>
      </w:r>
      <w:r>
        <w:tab/>
      </w:r>
      <w:r>
        <w:tab/>
      </w:r>
      <w:r>
        <w:tab/>
      </w:r>
      <w:r>
        <w:tab/>
      </w:r>
      <w:r>
        <w:tab/>
      </w:r>
      <w:r>
        <w:tab/>
      </w:r>
      <w:r>
        <w:tab/>
      </w:r>
      <w:r>
        <w:tab/>
      </w:r>
      <w:r>
        <w:tab/>
        <w:t xml:space="preserve">     Date: 15/11/2014</w:t>
      </w:r>
    </w:p>
    <w:p w:rsidR="006A5FAE" w:rsidRDefault="006A5FAE" w:rsidP="006A5FAE">
      <w:pPr>
        <w:pStyle w:val="NoSpacing"/>
        <w:ind w:firstLine="720"/>
      </w:pPr>
      <w:proofErr w:type="gramStart"/>
      <w:r>
        <w:t>The  President</w:t>
      </w:r>
      <w:proofErr w:type="gramEnd"/>
      <w:r>
        <w:t xml:space="preserve"> / Secretary</w:t>
      </w:r>
    </w:p>
    <w:p w:rsidR="006A5FAE" w:rsidRDefault="006A5FAE" w:rsidP="006A5FAE">
      <w:pPr>
        <w:pStyle w:val="NoSpacing"/>
        <w:ind w:firstLine="720"/>
      </w:pPr>
      <w:r>
        <w:t>All India Insurance Employees’ Association</w:t>
      </w:r>
    </w:p>
    <w:p w:rsidR="006A5FAE" w:rsidRDefault="006A5FAE" w:rsidP="006A5FAE">
      <w:pPr>
        <w:pStyle w:val="NoSpacing"/>
        <w:ind w:firstLine="720"/>
      </w:pPr>
      <w:r>
        <w:t>No.8</w:t>
      </w:r>
      <w:proofErr w:type="gramStart"/>
      <w:r>
        <w:t>,OTC</w:t>
      </w:r>
      <w:proofErr w:type="gramEnd"/>
      <w:r>
        <w:t xml:space="preserve"> Road, Bangalore-560002</w:t>
      </w:r>
    </w:p>
    <w:p w:rsidR="006A5FAE" w:rsidRPr="00245919" w:rsidRDefault="006A5FAE" w:rsidP="006A5FAE">
      <w:pPr>
        <w:pStyle w:val="NoSpacing"/>
      </w:pPr>
    </w:p>
    <w:p w:rsidR="006A5FAE" w:rsidRDefault="006A5FAE" w:rsidP="006A5FAE">
      <w:pPr>
        <w:pStyle w:val="NoSpacing"/>
        <w:ind w:firstLine="720"/>
      </w:pPr>
      <w:r>
        <w:t>Respected Sir,</w:t>
      </w:r>
    </w:p>
    <w:p w:rsidR="006A5FAE" w:rsidRDefault="006A5FAE" w:rsidP="006A5FAE">
      <w:pPr>
        <w:pStyle w:val="NoSpacing"/>
      </w:pPr>
      <w:r>
        <w:t xml:space="preserve">                           </w:t>
      </w:r>
      <w:r>
        <w:tab/>
      </w:r>
      <w:r>
        <w:tab/>
      </w:r>
      <w:proofErr w:type="gramStart"/>
      <w:r>
        <w:t>Sub :</w:t>
      </w:r>
      <w:proofErr w:type="gramEnd"/>
      <w:r>
        <w:t xml:space="preserve"> Agitation programme for Omission of TDS &amp; Withdrawal of Service Tax from</w:t>
      </w:r>
    </w:p>
    <w:p w:rsidR="006A5FAE" w:rsidRDefault="006A5FAE" w:rsidP="006A5FAE">
      <w:pPr>
        <w:pStyle w:val="NoSpacing"/>
        <w:ind w:left="1440"/>
      </w:pPr>
      <w:r>
        <w:t xml:space="preserve">        </w:t>
      </w:r>
      <w:r>
        <w:tab/>
      </w:r>
      <w:proofErr w:type="gramStart"/>
      <w:r>
        <w:t>LIC  Policies</w:t>
      </w:r>
      <w:proofErr w:type="gramEnd"/>
      <w:r>
        <w:t xml:space="preserve">, Introduction of Children Policies as well as protest against </w:t>
      </w:r>
      <w:r w:rsidRPr="007D2B04">
        <w:t>Amendment</w:t>
      </w:r>
    </w:p>
    <w:p w:rsidR="006A5FAE" w:rsidRPr="007D2B04" w:rsidRDefault="006A5FAE" w:rsidP="006A5FAE">
      <w:pPr>
        <w:pStyle w:val="NoSpacing"/>
        <w:ind w:left="1440"/>
        <w:rPr>
          <w:u w:val="single"/>
        </w:rPr>
      </w:pPr>
      <w:r>
        <w:t xml:space="preserve">     </w:t>
      </w:r>
      <w:r w:rsidRPr="007D2B04">
        <w:t xml:space="preserve">  </w:t>
      </w:r>
      <w:r>
        <w:tab/>
      </w:r>
      <w:proofErr w:type="gramStart"/>
      <w:r w:rsidRPr="007D2B04">
        <w:rPr>
          <w:u w:val="single"/>
        </w:rPr>
        <w:t>in</w:t>
      </w:r>
      <w:proofErr w:type="gramEnd"/>
      <w:r w:rsidRPr="007D2B04">
        <w:rPr>
          <w:u w:val="single"/>
        </w:rPr>
        <w:t xml:space="preserve"> Sec. 40, 40 (2), 40(a), 44 of  Insurance Laws ( Amendment)  Bill,2008 </w:t>
      </w:r>
    </w:p>
    <w:p w:rsidR="006A5FAE" w:rsidRPr="00245919" w:rsidRDefault="006A5FAE" w:rsidP="006A5FAE">
      <w:pPr>
        <w:pStyle w:val="NoSpacing"/>
      </w:pPr>
    </w:p>
    <w:p w:rsidR="006A5FAE" w:rsidRDefault="006A5FAE" w:rsidP="006A5FAE">
      <w:pPr>
        <w:pStyle w:val="NoSpacing"/>
        <w:ind w:left="720"/>
        <w:jc w:val="both"/>
      </w:pPr>
      <w:r>
        <w:t xml:space="preserve">It is a rare situation which LIC </w:t>
      </w:r>
      <w:proofErr w:type="gramStart"/>
      <w:r>
        <w:t>Agents  as</w:t>
      </w:r>
      <w:proofErr w:type="gramEnd"/>
      <w:r>
        <w:t xml:space="preserve"> well as Field Workers of LIC are facing since last 10 months that LIC introduced Service Tax on New Policies  by the govt. which LIC forced as imposition on Policy holders. Even In </w:t>
      </w:r>
      <w:proofErr w:type="spellStart"/>
      <w:r>
        <w:t>Barishtha</w:t>
      </w:r>
      <w:proofErr w:type="spellEnd"/>
      <w:r>
        <w:t xml:space="preserve"> Pension </w:t>
      </w:r>
      <w:proofErr w:type="spellStart"/>
      <w:r>
        <w:t>Yojona</w:t>
      </w:r>
      <w:proofErr w:type="spellEnd"/>
      <w:r>
        <w:t xml:space="preserve"> or </w:t>
      </w:r>
      <w:proofErr w:type="spellStart"/>
      <w:r>
        <w:t>Jeevan</w:t>
      </w:r>
      <w:proofErr w:type="spellEnd"/>
      <w:r>
        <w:t xml:space="preserve"> </w:t>
      </w:r>
      <w:proofErr w:type="spellStart"/>
      <w:r>
        <w:t>Akshay</w:t>
      </w:r>
      <w:proofErr w:type="spellEnd"/>
      <w:r>
        <w:t>-</w:t>
      </w:r>
      <w:proofErr w:type="gramStart"/>
      <w:r>
        <w:t>VI  there</w:t>
      </w:r>
      <w:proofErr w:type="gramEnd"/>
      <w:r>
        <w:t xml:space="preserve"> is no Life Risk cover given by LIC  to their valued policy holders but service tax has been imposed.</w:t>
      </w:r>
    </w:p>
    <w:p w:rsidR="006A5FAE" w:rsidRDefault="006A5FAE" w:rsidP="006A5FAE">
      <w:pPr>
        <w:pStyle w:val="NoSpacing"/>
        <w:ind w:left="720"/>
      </w:pPr>
      <w:r>
        <w:t xml:space="preserve">Recently Govt. has introduced TDS on LIC  Maturity proceed, SB as well as Surrender payment &amp; directed officials to  deduct income Tax from claim amount with retrospective effect from LIC policy holders. Now the question is that if object of LIC was to give Social Security towards the people of the country then why TDS from </w:t>
      </w:r>
      <w:proofErr w:type="gramStart"/>
      <w:r>
        <w:t>claim  amount</w:t>
      </w:r>
      <w:proofErr w:type="gramEnd"/>
      <w:r>
        <w:t xml:space="preserve"> ?</w:t>
      </w:r>
    </w:p>
    <w:p w:rsidR="006A5FAE" w:rsidRDefault="006A5FAE" w:rsidP="006A5FAE">
      <w:pPr>
        <w:pStyle w:val="NoSpacing"/>
        <w:ind w:left="720"/>
        <w:jc w:val="both"/>
      </w:pPr>
      <w:r>
        <w:t>We are observing that from 1</w:t>
      </w:r>
      <w:r w:rsidRPr="004B0728">
        <w:rPr>
          <w:vertAlign w:val="superscript"/>
        </w:rPr>
        <w:t>st</w:t>
      </w:r>
      <w:r>
        <w:t xml:space="preserve"> january’14 no such Children Policies (below 8 years) or exclusive Female life or Joint Life policies &amp; above 55 years age segment has not been introduced by the Corporation but many promises were given by the authorities that such new product are in the pipe line. </w:t>
      </w:r>
    </w:p>
    <w:p w:rsidR="006A5FAE" w:rsidRDefault="006A5FAE" w:rsidP="006A5FAE">
      <w:pPr>
        <w:pStyle w:val="NoSpacing"/>
        <w:ind w:left="720"/>
        <w:jc w:val="both"/>
      </w:pPr>
      <w:r w:rsidRPr="00390712">
        <w:t>This is also to put on</w:t>
      </w:r>
      <w:r>
        <w:t xml:space="preserve"> record that since last six (6) years our Federation opposing such serious Amendments in Insurance laws  </w:t>
      </w:r>
    </w:p>
    <w:p w:rsidR="006A5FAE" w:rsidRDefault="006A5FAE" w:rsidP="006A5FAE">
      <w:pPr>
        <w:pStyle w:val="NoSpacing"/>
        <w:ind w:left="720"/>
        <w:jc w:val="both"/>
      </w:pPr>
      <w:proofErr w:type="gramStart"/>
      <w:r>
        <w:t>( Amendment</w:t>
      </w:r>
      <w:proofErr w:type="gramEnd"/>
      <w:r>
        <w:t xml:space="preserve">) Bill 2008 &amp; represented in various level to restore the sections like 40., 40(a), 40(2), 44 &amp; 45 as it is which is very much related to Insurance agents’ commission &amp; assurance was given by the govt. that our agency force will not be ruined. But it is utter surprising to all of us that again govt. is trying to amend or omit some old sections by means </w:t>
      </w:r>
      <w:proofErr w:type="gramStart"/>
      <w:r>
        <w:t>of  introducing</w:t>
      </w:r>
      <w:proofErr w:type="gramEnd"/>
      <w:r>
        <w:t xml:space="preserve"> new sections in the said Bill. These steps of Govt. will seriously hamper Insurance Industry. Life Insurance Corporation of India was leader but now lagging behind in the race as Private Insurers are gradually picking up with support of new products.</w:t>
      </w:r>
    </w:p>
    <w:p w:rsidR="006A5FAE" w:rsidRDefault="006A5FAE" w:rsidP="006A5FAE">
      <w:pPr>
        <w:pStyle w:val="NoSpacing"/>
        <w:ind w:left="720"/>
        <w:jc w:val="both"/>
      </w:pPr>
      <w:r>
        <w:t xml:space="preserve">In view of all this happenings LIAFI Central Secretariat has taken resolution &amp; decided to show their protest against the wrongful steps of Govt. as well as IRDA with peaceful demonstration in </w:t>
      </w:r>
      <w:proofErr w:type="gramStart"/>
      <w:r>
        <w:t>all  Branches</w:t>
      </w:r>
      <w:proofErr w:type="gramEnd"/>
      <w:r>
        <w:t xml:space="preserve">, Divisional Offices, </w:t>
      </w:r>
      <w:proofErr w:type="spellStart"/>
      <w:r>
        <w:t>Zonal</w:t>
      </w:r>
      <w:proofErr w:type="spellEnd"/>
      <w:r>
        <w:t xml:space="preserve"> Offices, Central Office of LIC as well as to arrange a Big gathering of Insurance Agents at JANTAR MANTAR, Delhi to apprise the Parliamentary Members  of the fact and to attract the GOVT. on this issue  on 9</w:t>
      </w:r>
      <w:r w:rsidRPr="002E25D5">
        <w:rPr>
          <w:vertAlign w:val="superscript"/>
        </w:rPr>
        <w:t>th</w:t>
      </w:r>
      <w:r>
        <w:t xml:space="preserve"> December’14 for their valuable  consideration. We are hereby giving our </w:t>
      </w:r>
      <w:proofErr w:type="gramStart"/>
      <w:r>
        <w:t>detailed  programme</w:t>
      </w:r>
      <w:proofErr w:type="gramEnd"/>
      <w:r>
        <w:t xml:space="preserve"> for your whole hearted support  &amp; request you to please encourage us by means giving instructions to down line leaders for their august presence in every level of our  Agitation. Hope you will participate in our programme in every level &amp; share your thoughts &amp; ideas for survival of 12 </w:t>
      </w:r>
      <w:proofErr w:type="spellStart"/>
      <w:proofErr w:type="gramStart"/>
      <w:r>
        <w:t>Lacs</w:t>
      </w:r>
      <w:proofErr w:type="spellEnd"/>
      <w:r>
        <w:t xml:space="preserve">  of</w:t>
      </w:r>
      <w:proofErr w:type="gramEnd"/>
      <w:r>
        <w:t xml:space="preserve">  LIC agents as well as  the employees of LIC  throughout the country.</w:t>
      </w:r>
    </w:p>
    <w:p w:rsidR="006A5FAE" w:rsidRDefault="006A5FAE" w:rsidP="006A5FAE">
      <w:pPr>
        <w:pStyle w:val="NoSpacing"/>
        <w:jc w:val="both"/>
      </w:pPr>
    </w:p>
    <w:p w:rsidR="006A5FAE" w:rsidRDefault="006A5FAE" w:rsidP="006A5FAE">
      <w:pPr>
        <w:pStyle w:val="NoSpacing"/>
        <w:ind w:firstLine="720"/>
        <w:jc w:val="both"/>
      </w:pPr>
      <w:r>
        <w:t>Sincerely Yours,</w:t>
      </w:r>
    </w:p>
    <w:p w:rsidR="006A5FAE" w:rsidRDefault="006A5FAE" w:rsidP="006A5FAE">
      <w:pPr>
        <w:pStyle w:val="NoSpacing"/>
        <w:ind w:firstLine="720"/>
        <w:jc w:val="both"/>
      </w:pPr>
      <w:proofErr w:type="spellStart"/>
      <w:r>
        <w:t>Shyamal</w:t>
      </w:r>
      <w:proofErr w:type="spellEnd"/>
      <w:r>
        <w:t xml:space="preserve"> </w:t>
      </w:r>
      <w:r w:rsidR="0052777B">
        <w:t xml:space="preserve"> </w:t>
      </w:r>
      <w:bookmarkStart w:id="0" w:name="_GoBack"/>
      <w:bookmarkEnd w:id="0"/>
      <w:proofErr w:type="spellStart"/>
      <w:r>
        <w:t>Chakraborty</w:t>
      </w:r>
      <w:proofErr w:type="spellEnd"/>
      <w:r>
        <w:t xml:space="preserve"> </w:t>
      </w:r>
    </w:p>
    <w:p w:rsidR="006A5FAE" w:rsidRDefault="006A5FAE" w:rsidP="006A5FAE">
      <w:pPr>
        <w:pStyle w:val="NoSpacing"/>
        <w:ind w:firstLine="720"/>
        <w:jc w:val="both"/>
      </w:pPr>
      <w:r>
        <w:t>Secretary General</w:t>
      </w:r>
      <w:r>
        <w:tab/>
      </w:r>
      <w:r>
        <w:tab/>
      </w:r>
      <w:r>
        <w:tab/>
      </w:r>
      <w:r>
        <w:tab/>
      </w:r>
    </w:p>
    <w:sectPr w:rsidR="006A5FAE" w:rsidSect="006A5FAE">
      <w:headerReference w:type="default" r:id="rId7"/>
      <w:footerReference w:type="default" r:id="rId8"/>
      <w:pgSz w:w="12240" w:h="15840"/>
      <w:pgMar w:top="360" w:right="191" w:bottom="360" w:left="0" w:header="187" w:footer="5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F5" w:rsidRDefault="009652F5">
      <w:r>
        <w:separator/>
      </w:r>
    </w:p>
  </w:endnote>
  <w:endnote w:type="continuationSeparator" w:id="0">
    <w:p w:rsidR="009652F5" w:rsidRDefault="00965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C2" w:rsidRDefault="006A5FAE" w:rsidP="00057EC2">
    <w:pPr>
      <w:pStyle w:val="Footer"/>
      <w:jc w:val="center"/>
    </w:pPr>
    <w:r>
      <w:rPr>
        <w:noProof/>
        <w:lang w:val="en-IN" w:eastAsia="en-IN"/>
      </w:rPr>
      <w:drawing>
        <wp:inline distT="0" distB="0" distL="0" distR="0">
          <wp:extent cx="7572375" cy="685800"/>
          <wp:effectExtent l="0" t="0" r="9525" b="0"/>
          <wp:docPr id="2" name="Picture 2" descr="Letter Hea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 Head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F5" w:rsidRDefault="009652F5">
      <w:r>
        <w:separator/>
      </w:r>
    </w:p>
  </w:footnote>
  <w:footnote w:type="continuationSeparator" w:id="0">
    <w:p w:rsidR="009652F5" w:rsidRDefault="00965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EC2" w:rsidRDefault="006A5FAE" w:rsidP="00057EC2">
    <w:pPr>
      <w:pStyle w:val="Header"/>
      <w:jc w:val="center"/>
    </w:pPr>
    <w:r>
      <w:rPr>
        <w:noProof/>
        <w:lang w:val="en-IN" w:eastAsia="en-IN"/>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2514600</wp:posOffset>
              </wp:positionV>
              <wp:extent cx="6972300" cy="62865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28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7EC2" w:rsidRDefault="00057EC2" w:rsidP="00057EC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pt;margin-top:198pt;width:549pt;height:4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EfJ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" stroked="f">
              <v:textbox>
                <w:txbxContent>
                  <w:p w:rsidR="00057EC2" w:rsidRDefault="00057EC2" w:rsidP="00057EC2">
                    <w:pPr>
                      <w:jc w:val="center"/>
                    </w:pPr>
                  </w:p>
                </w:txbxContent>
              </v:textbox>
            </v:shape>
          </w:pict>
        </mc:Fallback>
      </mc:AlternateContent>
    </w:r>
    <w:r>
      <w:rPr>
        <w:noProof/>
        <w:lang w:val="en-IN" w:eastAsia="en-IN"/>
      </w:rPr>
      <w:drawing>
        <wp:inline distT="0" distB="0" distL="0" distR="0">
          <wp:extent cx="7581900" cy="2352675"/>
          <wp:effectExtent l="0" t="0" r="0" b="9525"/>
          <wp:docPr id="1" name="Picture 1" descr="Letter He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He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3526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AE"/>
    <w:rsid w:val="0002130F"/>
    <w:rsid w:val="00040C91"/>
    <w:rsid w:val="00057EC2"/>
    <w:rsid w:val="000F324E"/>
    <w:rsid w:val="002A1DE2"/>
    <w:rsid w:val="003A24E3"/>
    <w:rsid w:val="003D7F37"/>
    <w:rsid w:val="00492478"/>
    <w:rsid w:val="0052777B"/>
    <w:rsid w:val="005941AD"/>
    <w:rsid w:val="006A5FAE"/>
    <w:rsid w:val="006E68E2"/>
    <w:rsid w:val="009652F5"/>
    <w:rsid w:val="00B86ECB"/>
    <w:rsid w:val="00C50AC0"/>
    <w:rsid w:val="00E926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EC2"/>
    <w:pPr>
      <w:tabs>
        <w:tab w:val="center" w:pos="4320"/>
        <w:tab w:val="right" w:pos="8640"/>
      </w:tabs>
    </w:pPr>
  </w:style>
  <w:style w:type="paragraph" w:styleId="Footer">
    <w:name w:val="footer"/>
    <w:basedOn w:val="Normal"/>
    <w:rsid w:val="00057EC2"/>
    <w:pPr>
      <w:tabs>
        <w:tab w:val="center" w:pos="4320"/>
        <w:tab w:val="right" w:pos="8640"/>
      </w:tabs>
    </w:pPr>
  </w:style>
  <w:style w:type="paragraph" w:styleId="NoSpacing">
    <w:name w:val="No Spacing"/>
    <w:uiPriority w:val="1"/>
    <w:qFormat/>
    <w:rsid w:val="00040C91"/>
    <w:rPr>
      <w:rFonts w:ascii="Calibri" w:eastAsia="Calibri" w:hAnsi="Calibri"/>
      <w:sz w:val="22"/>
      <w:szCs w:val="22"/>
      <w:lang w:eastAsia="en-US"/>
    </w:rPr>
  </w:style>
  <w:style w:type="paragraph" w:styleId="BalloonText">
    <w:name w:val="Balloon Text"/>
    <w:basedOn w:val="Normal"/>
    <w:link w:val="BalloonTextChar"/>
    <w:rsid w:val="0052777B"/>
    <w:rPr>
      <w:rFonts w:ascii="Tahoma" w:hAnsi="Tahoma" w:cs="Tahoma"/>
      <w:sz w:val="16"/>
      <w:szCs w:val="16"/>
    </w:rPr>
  </w:style>
  <w:style w:type="character" w:customStyle="1" w:styleId="BalloonTextChar">
    <w:name w:val="Balloon Text Char"/>
    <w:basedOn w:val="DefaultParagraphFont"/>
    <w:link w:val="BalloonText"/>
    <w:rsid w:val="0052777B"/>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7EC2"/>
    <w:pPr>
      <w:tabs>
        <w:tab w:val="center" w:pos="4320"/>
        <w:tab w:val="right" w:pos="8640"/>
      </w:tabs>
    </w:pPr>
  </w:style>
  <w:style w:type="paragraph" w:styleId="Footer">
    <w:name w:val="footer"/>
    <w:basedOn w:val="Normal"/>
    <w:rsid w:val="00057EC2"/>
    <w:pPr>
      <w:tabs>
        <w:tab w:val="center" w:pos="4320"/>
        <w:tab w:val="right" w:pos="8640"/>
      </w:tabs>
    </w:pPr>
  </w:style>
  <w:style w:type="paragraph" w:styleId="NoSpacing">
    <w:name w:val="No Spacing"/>
    <w:uiPriority w:val="1"/>
    <w:qFormat/>
    <w:rsid w:val="00040C91"/>
    <w:rPr>
      <w:rFonts w:ascii="Calibri" w:eastAsia="Calibri" w:hAnsi="Calibri"/>
      <w:sz w:val="22"/>
      <w:szCs w:val="22"/>
      <w:lang w:eastAsia="en-US"/>
    </w:rPr>
  </w:style>
  <w:style w:type="paragraph" w:styleId="BalloonText">
    <w:name w:val="Balloon Text"/>
    <w:basedOn w:val="Normal"/>
    <w:link w:val="BalloonTextChar"/>
    <w:rsid w:val="0052777B"/>
    <w:rPr>
      <w:rFonts w:ascii="Tahoma" w:hAnsi="Tahoma" w:cs="Tahoma"/>
      <w:sz w:val="16"/>
      <w:szCs w:val="16"/>
    </w:rPr>
  </w:style>
  <w:style w:type="character" w:customStyle="1" w:styleId="BalloonTextChar">
    <w:name w:val="Balloon Text Char"/>
    <w:basedOn w:val="DefaultParagraphFont"/>
    <w:link w:val="BalloonText"/>
    <w:rsid w:val="0052777B"/>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LIAFI%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LIAFI Letter Head</Template>
  <TotalTime>10</TotalTime>
  <Pages>1</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vt:lpstr>
    </vt:vector>
  </TitlesOfParts>
  <Company>pink</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keka</dc:creator>
  <cp:lastModifiedBy>keka</cp:lastModifiedBy>
  <cp:revision>2</cp:revision>
  <dcterms:created xsi:type="dcterms:W3CDTF">2014-11-15T13:40:00Z</dcterms:created>
  <dcterms:modified xsi:type="dcterms:W3CDTF">2014-11-15T14:35:00Z</dcterms:modified>
</cp:coreProperties>
</file>